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051" w:rsidRDefault="007A124C" w:rsidP="00377026">
      <w:pPr>
        <w:spacing w:after="0"/>
        <w:ind w:left="-284" w:right="-283" w:firstLine="284"/>
        <w:jc w:val="center"/>
        <w:rPr>
          <w:b/>
          <w:u w:val="single"/>
        </w:rPr>
      </w:pPr>
      <w:r>
        <w:rPr>
          <w:b/>
          <w:u w:val="single"/>
        </w:rPr>
        <w:t>5.1.  Guerra de la Independencia: antecedentes y causas. Bandos en conflicto y fases de la guerra.</w:t>
      </w:r>
    </w:p>
    <w:p w:rsidR="007A124C" w:rsidRDefault="007A124C" w:rsidP="00377026">
      <w:pPr>
        <w:spacing w:after="0" w:line="240" w:lineRule="auto"/>
        <w:ind w:left="-284" w:right="-283" w:firstLine="284"/>
        <w:jc w:val="both"/>
      </w:pPr>
      <w:r>
        <w:tab/>
        <w:t>La crisis del Antiguo Régimen, en donde se inserta la Guerra de la Independencia española, se produce durante el reinado de Carlos IV (1788-1808) que se alejó del despotismo ilustrado de su padre, Carlos III, para gobernar junto a su primer ministro o valido Manuel Godoy, quien realmente ejercía el poder.</w:t>
      </w:r>
    </w:p>
    <w:p w:rsidR="007A124C" w:rsidRPr="007A124C" w:rsidRDefault="007A124C" w:rsidP="00377026">
      <w:pPr>
        <w:spacing w:after="0" w:line="240" w:lineRule="auto"/>
        <w:ind w:left="-284" w:right="-283" w:firstLine="284"/>
        <w:jc w:val="both"/>
      </w:pPr>
      <w:r>
        <w:tab/>
        <w:t>Su reinado estuvo condicionado por el estallido de la Revolución Francesa en 1789, que creó una alarmante preocupación por la cercanía geográfica y por el parentesco entre los monarcas de ambos países</w:t>
      </w:r>
      <w:r w:rsidR="00491590">
        <w:t>. Todo esto dispuso que España tomase tres modos de actuación frente a esta Revolución: a)</w:t>
      </w:r>
      <w:r w:rsidR="009B07D5">
        <w:t xml:space="preserve"> </w:t>
      </w:r>
      <w:r w:rsidR="00491590">
        <w:t>fase de neutralidad (1789-1792)</w:t>
      </w:r>
      <w:r w:rsidR="009B07D5">
        <w:t>; b) fase de guerra (1793-1795)</w:t>
      </w:r>
      <w:r w:rsidR="00491590">
        <w:t xml:space="preserve"> ante la derrota española, c</w:t>
      </w:r>
      <w:proofErr w:type="gramStart"/>
      <w:r w:rsidR="00491590">
        <w:t>)fase</w:t>
      </w:r>
      <w:proofErr w:type="gramEnd"/>
      <w:r w:rsidR="00491590">
        <w:t xml:space="preserve"> de alianza (1796-1808).</w:t>
      </w:r>
    </w:p>
    <w:p w:rsidR="007A124C" w:rsidRDefault="00491590" w:rsidP="00377026">
      <w:pPr>
        <w:spacing w:after="0" w:line="240" w:lineRule="auto"/>
        <w:ind w:left="-284" w:right="-283" w:firstLine="284"/>
        <w:jc w:val="both"/>
      </w:pPr>
      <w:r>
        <w:tab/>
        <w:t xml:space="preserve">Estas fases marcarán tanto los antecedentes como las causas de esta guerra. En la primera fase, Carlos IV mantuvo como valido al que lo fue de su padre, el conde de </w:t>
      </w:r>
      <w:r>
        <w:rPr>
          <w:b/>
        </w:rPr>
        <w:t xml:space="preserve">Floridablanca </w:t>
      </w:r>
      <w:r>
        <w:t>que, siendo neutral ante el movimiento francés, tomó medidas represivas contra la propaganda revolucionaria: inspección del correo que llegaba de Francia; prohibición en la prensa de publicar noticias referentes a Francia; prohibición de estudiar en el extranjero; medidas de control para los viajeros que llegasen a España y revitalización de la Inquisición.</w:t>
      </w:r>
    </w:p>
    <w:p w:rsidR="00491590" w:rsidRPr="00014C6B" w:rsidRDefault="00491590" w:rsidP="00377026">
      <w:pPr>
        <w:spacing w:after="0" w:line="240" w:lineRule="auto"/>
        <w:ind w:left="-284" w:right="-283" w:firstLine="284"/>
        <w:jc w:val="both"/>
        <w:rPr>
          <w:b/>
        </w:rPr>
      </w:pPr>
      <w:r>
        <w:tab/>
        <w:t>Por influencia de la reina, Mª Luisa de Parma, Manuel Godoy</w:t>
      </w:r>
      <w:r>
        <w:rPr>
          <w:b/>
        </w:rPr>
        <w:t xml:space="preserve">, </w:t>
      </w:r>
      <w:r w:rsidR="003A7DE7">
        <w:t xml:space="preserve">guardia de corps, ascendió al cargo de valido, siendo el verdadero gobernante de España desde 1798 hasta 1808. Este en un primer momento intentó salvar la vida de Luis XVI pero, al no lograrlo, le </w:t>
      </w:r>
      <w:r w:rsidR="003A7DE7" w:rsidRPr="003A7DE7">
        <w:rPr>
          <w:b/>
        </w:rPr>
        <w:t>declara la guerra a Francia</w:t>
      </w:r>
      <w:r w:rsidR="003A7DE7">
        <w:t xml:space="preserve"> (segunda fase) en marzo de 1793, que desde el principio llevó a  España a la derrota, por lo que se firma la </w:t>
      </w:r>
      <w:r w:rsidR="003A7DE7">
        <w:rPr>
          <w:b/>
        </w:rPr>
        <w:t xml:space="preserve">Paz de Basilea </w:t>
      </w:r>
      <w:r w:rsidR="00377026">
        <w:t>en 179</w:t>
      </w:r>
      <w:r w:rsidR="003A7DE7">
        <w:t>5 restableciéndose los “Pactos de Familia” entre ambas</w:t>
      </w:r>
      <w:r w:rsidR="00377026">
        <w:t xml:space="preserve"> y</w:t>
      </w:r>
      <w:r w:rsidR="003A7DE7">
        <w:t xml:space="preserve"> firmándose el primer Tratado </w:t>
      </w:r>
      <w:r w:rsidR="003A7DE7" w:rsidRPr="003A7DE7">
        <w:rPr>
          <w:b/>
        </w:rPr>
        <w:t>de san Ildefonso</w:t>
      </w:r>
      <w:r w:rsidR="003A7DE7">
        <w:t xml:space="preserve">, esto implicaba enfrentarse a Inglaterra </w:t>
      </w:r>
      <w:r w:rsidR="00014C6B">
        <w:t>(tercera fase); el segundo</w:t>
      </w:r>
      <w:r w:rsidR="00377026">
        <w:t xml:space="preserve"> pacto</w:t>
      </w:r>
      <w:r w:rsidR="00014C6B">
        <w:t xml:space="preserve"> se firmo en 1800, ya con </w:t>
      </w:r>
      <w:r w:rsidR="00014C6B">
        <w:rPr>
          <w:b/>
        </w:rPr>
        <w:t>Napoleón.</w:t>
      </w:r>
    </w:p>
    <w:p w:rsidR="003A7DE7" w:rsidRDefault="003A7DE7" w:rsidP="00377026">
      <w:pPr>
        <w:spacing w:after="0" w:line="240" w:lineRule="auto"/>
        <w:ind w:left="-284" w:right="-283" w:firstLine="284"/>
        <w:jc w:val="both"/>
        <w:rPr>
          <w:b/>
        </w:rPr>
      </w:pPr>
      <w:r>
        <w:tab/>
        <w:t xml:space="preserve">En el enfrentamiento contra Inglaterra, España perdió su hegemonía marítima en la </w:t>
      </w:r>
      <w:r w:rsidRPr="003A7DE7">
        <w:rPr>
          <w:b/>
        </w:rPr>
        <w:t>batalla de Trafalgar</w:t>
      </w:r>
      <w:r>
        <w:rPr>
          <w:b/>
        </w:rPr>
        <w:t xml:space="preserve"> (1805)</w:t>
      </w:r>
      <w:r>
        <w:t xml:space="preserve"> hundiéndose su flota y perdiendo </w:t>
      </w:r>
      <w:r w:rsidR="00014C6B">
        <w:t xml:space="preserve">la posibilidad de contacto con las colonias americanas. Esto produjo una gran </w:t>
      </w:r>
      <w:r w:rsidR="00014C6B" w:rsidRPr="00014C6B">
        <w:rPr>
          <w:b/>
        </w:rPr>
        <w:t>crisis económica</w:t>
      </w:r>
      <w:r w:rsidR="00014C6B">
        <w:t xml:space="preserve"> que Godoy intentó paliar con desamortizaciones eclesiásticas que sirvieron de muy poco. A demás, conllevó una crisis </w:t>
      </w:r>
      <w:r w:rsidR="00014C6B" w:rsidRPr="00014C6B">
        <w:rPr>
          <w:b/>
        </w:rPr>
        <w:t>social y política</w:t>
      </w:r>
      <w:r w:rsidR="00014C6B">
        <w:rPr>
          <w:b/>
        </w:rPr>
        <w:t xml:space="preserve"> </w:t>
      </w:r>
      <w:r w:rsidR="00014C6B">
        <w:t>que inició un movimiento contra el rey y Godoy, liderado por el príncipe heredero Fernando, que maquinó un gol</w:t>
      </w:r>
      <w:r w:rsidR="00377026">
        <w:t>pe de Estado contra su padre, pero</w:t>
      </w:r>
      <w:r w:rsidR="00014C6B">
        <w:t xml:space="preserve"> fue descubier</w:t>
      </w:r>
      <w:r w:rsidR="00377026">
        <w:t>to por Godoy siendo</w:t>
      </w:r>
      <w:r w:rsidR="00014C6B">
        <w:t xml:space="preserve"> apresados y juzgados sus componentes. El príncipe fue perdonado por la petición de clemencia de los reyes; a esto se le conoce como </w:t>
      </w:r>
      <w:r w:rsidR="00014C6B">
        <w:rPr>
          <w:b/>
        </w:rPr>
        <w:t>el Proceso de El Escorial.</w:t>
      </w:r>
    </w:p>
    <w:p w:rsidR="00014C6B" w:rsidRDefault="00014C6B" w:rsidP="00377026">
      <w:pPr>
        <w:spacing w:after="0" w:line="240" w:lineRule="auto"/>
        <w:ind w:left="-284" w:right="-283" w:firstLine="284"/>
        <w:jc w:val="both"/>
      </w:pPr>
      <w:r>
        <w:tab/>
        <w:t xml:space="preserve">A pesar de todo, Napoleón quería invadir Portugal, único estado que no había respetado el bloqueo a Inglaterra que él había decretado. Para esto firma con el rey y Godoy el </w:t>
      </w:r>
      <w:r w:rsidR="00377026">
        <w:rPr>
          <w:b/>
        </w:rPr>
        <w:t xml:space="preserve">Tratado de </w:t>
      </w:r>
      <w:proofErr w:type="spellStart"/>
      <w:r w:rsidR="00377026">
        <w:rPr>
          <w:b/>
        </w:rPr>
        <w:t>Fontainebleau</w:t>
      </w:r>
      <w:proofErr w:type="spellEnd"/>
      <w:r w:rsidR="00377026">
        <w:rPr>
          <w:b/>
        </w:rPr>
        <w:t xml:space="preserve"> en</w:t>
      </w:r>
      <w:r>
        <w:rPr>
          <w:b/>
        </w:rPr>
        <w:t xml:space="preserve"> 1807, </w:t>
      </w:r>
      <w:r>
        <w:t>por el que España dejaba pasar por su territorio a los franceses hacia Portugal y les ayudaba en su conquista, a cambio de dividir Portugal en tres partes: una p</w:t>
      </w:r>
      <w:r w:rsidR="00377026">
        <w:t>ara N</w:t>
      </w:r>
      <w:r>
        <w:t xml:space="preserve">apoleón, otra para Carlos IV y la última </w:t>
      </w:r>
      <w:r w:rsidR="000F4912">
        <w:t>un trono para Godoy en el Algarve. Así se inició la entrada y ocupación del territorio español por los franceses.</w:t>
      </w:r>
    </w:p>
    <w:p w:rsidR="000F4912" w:rsidRDefault="000F4912" w:rsidP="00377026">
      <w:pPr>
        <w:spacing w:after="0" w:line="240" w:lineRule="auto"/>
        <w:ind w:left="-284" w:right="-283" w:firstLine="284"/>
        <w:jc w:val="both"/>
      </w:pPr>
      <w:r>
        <w:tab/>
        <w:t xml:space="preserve">Todo esto llevó a los españoles a manifestar su malestar por lo que venía siendo una invasión francesa; el rey y Godoy, tampoco lo tenían claro, por lo que iniciaron una huida a Andalucía para embarcarse hacia América en marzo de 1808. En el trayecto se asienta la Corte en Aranjuez donde se inicia </w:t>
      </w:r>
      <w:r w:rsidR="00377026">
        <w:rPr>
          <w:b/>
        </w:rPr>
        <w:t>el M</w:t>
      </w:r>
      <w:r>
        <w:rPr>
          <w:b/>
        </w:rPr>
        <w:t xml:space="preserve">otín de Aranjuez, </w:t>
      </w:r>
      <w:r>
        <w:t>protagonizado por los partidarios del príncipe Fernando, asaltando el palacio de Godoy,</w:t>
      </w:r>
      <w:r w:rsidR="00377026">
        <w:t xml:space="preserve"> obligando a Carlos IV a destituirlo y al rey a abdicar en su hijo</w:t>
      </w:r>
      <w:r>
        <w:t xml:space="preserve"> Fernando VII.</w:t>
      </w:r>
    </w:p>
    <w:p w:rsidR="00BA15A8" w:rsidRDefault="000F4912" w:rsidP="00377026">
      <w:pPr>
        <w:spacing w:after="0" w:line="240" w:lineRule="auto"/>
        <w:ind w:left="-284" w:right="-283" w:firstLine="284"/>
        <w:jc w:val="both"/>
        <w:rPr>
          <w:b/>
        </w:rPr>
      </w:pPr>
      <w:r>
        <w:tab/>
        <w:t>Carlos IV pidió ayuda a Napoleón para que le restableciera en el trono</w:t>
      </w:r>
      <w:r w:rsidR="00BA15A8">
        <w:t xml:space="preserve"> y Fernando para que lo asegurase en él; por esto</w:t>
      </w:r>
      <w:r w:rsidRPr="00377026">
        <w:rPr>
          <w:u w:val="single"/>
        </w:rPr>
        <w:t>, aprovechando las rencillas internas de la familia real</w:t>
      </w:r>
      <w:r w:rsidR="00BA15A8">
        <w:t xml:space="preserve">, Napoleón llamó a consultas a los dos, por separado, a Bayona. Allí, determinó que Fernando devolviese el trono a su padre, para que este abdicara en él a cambio de un exilio dorado para todos; posteriormente Napoleón dará el trono de España a su hermano José Bonaparte. A este hecho se lo conoce como </w:t>
      </w:r>
      <w:r w:rsidR="00BA15A8">
        <w:rPr>
          <w:b/>
        </w:rPr>
        <w:t>las Abdicaciones e Bayona (abril de 1808).</w:t>
      </w:r>
    </w:p>
    <w:p w:rsidR="00377026" w:rsidRDefault="00BA15A8" w:rsidP="00377026">
      <w:pPr>
        <w:spacing w:after="0" w:line="240" w:lineRule="auto"/>
        <w:ind w:left="-284" w:right="-283" w:firstLine="284"/>
        <w:jc w:val="both"/>
      </w:pPr>
      <w:r>
        <w:rPr>
          <w:b/>
        </w:rPr>
        <w:t xml:space="preserve"> </w:t>
      </w:r>
      <w:r>
        <w:t xml:space="preserve">Después de esto se empezó a trasladar a toda la familia real del Palacio de Oriente, en Madrid, al palacio de Bayona, pero cuando se trasladaba al menor de los hijos, </w:t>
      </w:r>
      <w:r w:rsidRPr="00377026">
        <w:rPr>
          <w:b/>
        </w:rPr>
        <w:t>el pueblo de Madrid se amotinó el 2 de mayo de 1808,</w:t>
      </w:r>
      <w:r w:rsidRPr="000F47C1">
        <w:t xml:space="preserve"> reprimido duramente por las tropas francesas </w:t>
      </w:r>
      <w:r w:rsidR="00CF700E" w:rsidRPr="000F47C1">
        <w:t xml:space="preserve"> de </w:t>
      </w:r>
      <w:proofErr w:type="spellStart"/>
      <w:r w:rsidR="00CF700E" w:rsidRPr="000F47C1">
        <w:t>Murat</w:t>
      </w:r>
      <w:proofErr w:type="spellEnd"/>
      <w:r w:rsidR="00CF700E" w:rsidRPr="000F47C1">
        <w:t>,</w:t>
      </w:r>
      <w:r w:rsidRPr="000F47C1">
        <w:t xml:space="preserve"> dando inicio a la </w:t>
      </w:r>
      <w:r w:rsidRPr="00377026">
        <w:rPr>
          <w:b/>
        </w:rPr>
        <w:t>Guerra de la Independencia</w:t>
      </w:r>
      <w:r w:rsidR="000F47C1">
        <w:t>.</w:t>
      </w:r>
      <w:r>
        <w:t xml:space="preserve"> </w:t>
      </w:r>
    </w:p>
    <w:p w:rsidR="000F47C1" w:rsidRDefault="00CF700E" w:rsidP="00377026">
      <w:pPr>
        <w:spacing w:after="0" w:line="240" w:lineRule="auto"/>
        <w:ind w:left="-284" w:right="-283" w:firstLine="284"/>
        <w:jc w:val="both"/>
        <w:rPr>
          <w:rFonts w:eastAsia="Times New Roman" w:cstheme="minorHAnsi"/>
          <w:color w:val="444340"/>
          <w:lang w:eastAsia="es-ES"/>
        </w:rPr>
      </w:pPr>
      <w:r w:rsidRPr="00CF700E">
        <w:rPr>
          <w:rFonts w:eastAsia="Times New Roman" w:cstheme="minorHAnsi"/>
          <w:color w:val="444340"/>
          <w:lang w:eastAsia="es-ES"/>
        </w:rPr>
        <w:t xml:space="preserve">La lucha contra </w:t>
      </w:r>
      <w:r w:rsidRPr="00BC5E68">
        <w:rPr>
          <w:rFonts w:eastAsia="Times New Roman" w:cstheme="minorHAnsi"/>
          <w:color w:val="444340"/>
          <w:lang w:eastAsia="es-ES"/>
        </w:rPr>
        <w:t>los</w:t>
      </w:r>
      <w:r w:rsidRPr="00CF700E">
        <w:rPr>
          <w:rFonts w:eastAsia="Times New Roman" w:cstheme="minorHAnsi"/>
          <w:color w:val="444340"/>
          <w:lang w:eastAsia="es-ES"/>
        </w:rPr>
        <w:t xml:space="preserve"> franceses acrecentó el sentimiento de </w:t>
      </w:r>
      <w:r>
        <w:rPr>
          <w:rFonts w:eastAsia="Times New Roman" w:cstheme="minorHAnsi"/>
          <w:color w:val="444340"/>
          <w:lang w:eastAsia="es-ES"/>
        </w:rPr>
        <w:t>pertenencia a una misma nación; s</w:t>
      </w:r>
      <w:r w:rsidRPr="00CF700E">
        <w:rPr>
          <w:rFonts w:eastAsia="Times New Roman" w:cstheme="minorHAnsi"/>
          <w:color w:val="444340"/>
          <w:lang w:eastAsia="es-ES"/>
        </w:rPr>
        <w:t>in embargo, bajo la aparente un</w:t>
      </w:r>
      <w:r>
        <w:rPr>
          <w:rFonts w:eastAsia="Times New Roman" w:cstheme="minorHAnsi"/>
          <w:color w:val="444340"/>
          <w:lang w:eastAsia="es-ES"/>
        </w:rPr>
        <w:t>idad</w:t>
      </w:r>
      <w:r w:rsidR="00377026">
        <w:rPr>
          <w:rFonts w:eastAsia="Times New Roman" w:cstheme="minorHAnsi"/>
          <w:color w:val="444340"/>
          <w:lang w:eastAsia="es-ES"/>
        </w:rPr>
        <w:t>,</w:t>
      </w:r>
      <w:r>
        <w:rPr>
          <w:rFonts w:eastAsia="Times New Roman" w:cstheme="minorHAnsi"/>
          <w:color w:val="444340"/>
          <w:lang w:eastAsia="es-ES"/>
        </w:rPr>
        <w:t xml:space="preserve"> había dos grandes </w:t>
      </w:r>
      <w:r>
        <w:rPr>
          <w:rFonts w:eastAsia="Times New Roman" w:cstheme="minorHAnsi"/>
          <w:b/>
          <w:color w:val="444340"/>
          <w:u w:val="single"/>
          <w:lang w:eastAsia="es-ES"/>
        </w:rPr>
        <w:t>bandos</w:t>
      </w:r>
      <w:r w:rsidRPr="00CF700E">
        <w:rPr>
          <w:rFonts w:eastAsia="Times New Roman" w:cstheme="minorHAnsi"/>
          <w:color w:val="444340"/>
          <w:lang w:eastAsia="es-ES"/>
        </w:rPr>
        <w:t xml:space="preserve"> entre los españoles</w:t>
      </w:r>
      <w:r>
        <w:rPr>
          <w:rFonts w:eastAsia="Times New Roman" w:cstheme="minorHAnsi"/>
          <w:color w:val="444340"/>
          <w:lang w:eastAsia="es-ES"/>
        </w:rPr>
        <w:t xml:space="preserve">: </w:t>
      </w:r>
    </w:p>
    <w:p w:rsidR="00CF700E" w:rsidRPr="000F47C1" w:rsidRDefault="00CF700E" w:rsidP="00377026">
      <w:pPr>
        <w:pStyle w:val="Prrafodelista"/>
        <w:numPr>
          <w:ilvl w:val="0"/>
          <w:numId w:val="1"/>
        </w:numPr>
        <w:spacing w:after="0" w:line="240" w:lineRule="auto"/>
        <w:ind w:left="-284" w:right="-283" w:firstLine="284"/>
        <w:jc w:val="both"/>
        <w:rPr>
          <w:rFonts w:eastAsia="Times New Roman" w:cstheme="minorHAnsi"/>
          <w:color w:val="444340"/>
          <w:lang w:eastAsia="es-ES"/>
        </w:rPr>
      </w:pPr>
      <w:r w:rsidRPr="000F47C1">
        <w:rPr>
          <w:rFonts w:eastAsia="Times New Roman" w:cstheme="minorHAnsi"/>
          <w:color w:val="444340"/>
          <w:lang w:eastAsia="es-ES"/>
        </w:rPr>
        <w:t xml:space="preserve">Los </w:t>
      </w:r>
      <w:r w:rsidRPr="000F47C1">
        <w:rPr>
          <w:rFonts w:eastAsia="Times New Roman" w:cstheme="minorHAnsi"/>
          <w:b/>
          <w:i/>
          <w:color w:val="444340"/>
          <w:lang w:eastAsia="es-ES"/>
        </w:rPr>
        <w:t>afrancesados</w:t>
      </w:r>
      <w:r w:rsidRPr="000F47C1">
        <w:rPr>
          <w:rFonts w:eastAsia="Times New Roman" w:cstheme="minorHAnsi"/>
          <w:color w:val="444340"/>
          <w:lang w:eastAsia="es-ES"/>
        </w:rPr>
        <w:t>, partidarios de José I Bonaparte, eran no solo serviles y oportunistas, sino muchos ilustrados y viejos reformistas que pretendían una modernizaci</w:t>
      </w:r>
      <w:r w:rsidR="00935546">
        <w:rPr>
          <w:rFonts w:eastAsia="Times New Roman" w:cstheme="minorHAnsi"/>
          <w:color w:val="444340"/>
          <w:lang w:eastAsia="es-ES"/>
        </w:rPr>
        <w:t>ón pacífica y gradual de España</w:t>
      </w:r>
      <w:r w:rsidRPr="000F47C1">
        <w:rPr>
          <w:rFonts w:eastAsia="Times New Roman" w:cstheme="minorHAnsi"/>
          <w:color w:val="444340"/>
          <w:lang w:eastAsia="es-ES"/>
        </w:rPr>
        <w:t xml:space="preserve"> sin revoluciones y que parecía estar garantizada por José I. Estos aceptaron </w:t>
      </w:r>
      <w:r w:rsidRPr="000F47C1">
        <w:rPr>
          <w:rFonts w:eastAsia="Times New Roman" w:cstheme="minorHAnsi"/>
          <w:b/>
          <w:color w:val="444340"/>
          <w:lang w:eastAsia="es-ES"/>
        </w:rPr>
        <w:t>el Estatuto de Bayona</w:t>
      </w:r>
      <w:r w:rsidR="00935546">
        <w:rPr>
          <w:rFonts w:eastAsia="Times New Roman" w:cstheme="minorHAnsi"/>
          <w:b/>
          <w:color w:val="444340"/>
          <w:lang w:eastAsia="es-ES"/>
        </w:rPr>
        <w:t xml:space="preserve">, </w:t>
      </w:r>
      <w:r w:rsidR="00935546" w:rsidRPr="00935546">
        <w:rPr>
          <w:rFonts w:eastAsia="Times New Roman" w:cstheme="minorHAnsi"/>
          <w:color w:val="444340"/>
          <w:lang w:eastAsia="es-ES"/>
        </w:rPr>
        <w:t>dado por Napoleón,</w:t>
      </w:r>
      <w:r w:rsidRPr="000F47C1">
        <w:rPr>
          <w:rFonts w:eastAsia="Times New Roman" w:cstheme="minorHAnsi"/>
          <w:color w:val="444340"/>
          <w:lang w:eastAsia="es-ES"/>
        </w:rPr>
        <w:t xml:space="preserve"> como texto constitucional, realmente una carta otorgada, por el que regirse.</w:t>
      </w:r>
    </w:p>
    <w:p w:rsidR="000F47C1" w:rsidRPr="000F47C1" w:rsidRDefault="000F47C1" w:rsidP="00377026">
      <w:pPr>
        <w:pStyle w:val="Prrafodelista"/>
        <w:numPr>
          <w:ilvl w:val="0"/>
          <w:numId w:val="1"/>
        </w:numPr>
        <w:spacing w:after="0" w:line="240" w:lineRule="auto"/>
        <w:ind w:left="-284" w:right="-283" w:firstLine="284"/>
        <w:jc w:val="both"/>
        <w:rPr>
          <w:rFonts w:cstheme="minorHAnsi"/>
        </w:rPr>
      </w:pPr>
      <w:r>
        <w:rPr>
          <w:rFonts w:cstheme="minorHAnsi"/>
        </w:rPr>
        <w:lastRenderedPageBreak/>
        <w:t xml:space="preserve">Los </w:t>
      </w:r>
      <w:proofErr w:type="spellStart"/>
      <w:r>
        <w:rPr>
          <w:rFonts w:cstheme="minorHAnsi"/>
          <w:b/>
          <w:i/>
        </w:rPr>
        <w:t>antifranceses</w:t>
      </w:r>
      <w:proofErr w:type="spellEnd"/>
      <w:r>
        <w:rPr>
          <w:rFonts w:cstheme="minorHAnsi"/>
          <w:b/>
          <w:i/>
        </w:rPr>
        <w:t xml:space="preserve"> de la resistencia, </w:t>
      </w:r>
      <w:r w:rsidR="00935546">
        <w:rPr>
          <w:rFonts w:cstheme="minorHAnsi"/>
        </w:rPr>
        <w:t>divididos en dos secciones:</w:t>
      </w:r>
      <w:r>
        <w:rPr>
          <w:rFonts w:cstheme="minorHAnsi"/>
        </w:rPr>
        <w:t xml:space="preserve"> una</w:t>
      </w:r>
      <w:r w:rsidR="00935546">
        <w:rPr>
          <w:rFonts w:cstheme="minorHAnsi"/>
        </w:rPr>
        <w:t>,</w:t>
      </w:r>
      <w:r>
        <w:rPr>
          <w:rFonts w:cstheme="minorHAnsi"/>
        </w:rPr>
        <w:t xml:space="preserve"> cuyo objetivo era luchar contra Napoleón y volver al absolutismo; y otra, formada por rebeldes nacionalistas que, aceptando la monarquía de Fernando VII, pretendían acabar con el Antiguo Régimen e implantar el liberalismo</w:t>
      </w:r>
      <w:r w:rsidR="00935546">
        <w:rPr>
          <w:rFonts w:cstheme="minorHAnsi"/>
        </w:rPr>
        <w:t>.</w:t>
      </w:r>
    </w:p>
    <w:p w:rsidR="006814DE" w:rsidRDefault="000F47C1" w:rsidP="00377026">
      <w:pPr>
        <w:shd w:val="clear" w:color="auto" w:fill="FFFFFF"/>
        <w:spacing w:after="0" w:line="240" w:lineRule="auto"/>
        <w:ind w:left="-284" w:right="-283" w:firstLine="284"/>
        <w:jc w:val="both"/>
        <w:textAlignment w:val="baseline"/>
        <w:rPr>
          <w:rFonts w:eastAsia="Times New Roman" w:cstheme="minorHAnsi"/>
          <w:color w:val="444340"/>
          <w:lang w:eastAsia="es-ES"/>
        </w:rPr>
      </w:pPr>
      <w:r>
        <w:rPr>
          <w:rFonts w:eastAsia="Times New Roman" w:cstheme="minorHAnsi"/>
          <w:color w:val="444340"/>
          <w:lang w:eastAsia="es-ES"/>
        </w:rPr>
        <w:t>Ambos bandos solo tenían en común la lucha contra los franceses y el reconocimiento de Fernando VII como legítimo rey de España.</w:t>
      </w:r>
    </w:p>
    <w:p w:rsidR="006814DE" w:rsidRDefault="006814DE" w:rsidP="00377026">
      <w:pPr>
        <w:shd w:val="clear" w:color="auto" w:fill="FFFFFF"/>
        <w:spacing w:after="0" w:line="240" w:lineRule="auto"/>
        <w:ind w:left="-284" w:right="-283" w:firstLine="284"/>
        <w:jc w:val="both"/>
        <w:textAlignment w:val="baseline"/>
        <w:rPr>
          <w:rFonts w:eastAsia="Times New Roman" w:cstheme="minorHAnsi"/>
          <w:color w:val="444340"/>
          <w:lang w:eastAsia="es-ES"/>
        </w:rPr>
      </w:pPr>
      <w:r>
        <w:rPr>
          <w:rFonts w:eastAsia="Times New Roman" w:cstheme="minorHAnsi"/>
          <w:color w:val="444340"/>
          <w:lang w:eastAsia="es-ES"/>
        </w:rPr>
        <w:t>Esta guerra fue un conflicto civil entre los españoles (patriotas contra afra</w:t>
      </w:r>
      <w:r w:rsidR="00935546">
        <w:rPr>
          <w:rFonts w:eastAsia="Times New Roman" w:cstheme="minorHAnsi"/>
          <w:color w:val="444340"/>
          <w:lang w:eastAsia="es-ES"/>
        </w:rPr>
        <w:t>ncesados)</w:t>
      </w:r>
      <w:r>
        <w:rPr>
          <w:rFonts w:eastAsia="Times New Roman" w:cstheme="minorHAnsi"/>
          <w:color w:val="444340"/>
          <w:lang w:eastAsia="es-ES"/>
        </w:rPr>
        <w:t xml:space="preserve">; un conflicto </w:t>
      </w:r>
      <w:proofErr w:type="gramStart"/>
      <w:r>
        <w:rPr>
          <w:rFonts w:eastAsia="Times New Roman" w:cstheme="minorHAnsi"/>
          <w:color w:val="444340"/>
          <w:lang w:eastAsia="es-ES"/>
        </w:rPr>
        <w:t>internacional(</w:t>
      </w:r>
      <w:proofErr w:type="gramEnd"/>
      <w:r>
        <w:rPr>
          <w:rFonts w:eastAsia="Times New Roman" w:cstheme="minorHAnsi"/>
          <w:color w:val="444340"/>
          <w:lang w:eastAsia="es-ES"/>
        </w:rPr>
        <w:t xml:space="preserve"> </w:t>
      </w:r>
      <w:r w:rsidR="00935546">
        <w:rPr>
          <w:rFonts w:eastAsia="Times New Roman" w:cstheme="minorHAnsi"/>
          <w:color w:val="444340"/>
          <w:lang w:eastAsia="es-ES"/>
        </w:rPr>
        <w:t>enfrentamiento entre Francia y G</w:t>
      </w:r>
      <w:r>
        <w:rPr>
          <w:rFonts w:eastAsia="Times New Roman" w:cstheme="minorHAnsi"/>
          <w:color w:val="444340"/>
          <w:lang w:eastAsia="es-ES"/>
        </w:rPr>
        <w:t xml:space="preserve">ran Bretaña en suelo español) y un conflicto ideológico (liberalismo contra Antiguo Régimen). En ella se </w:t>
      </w:r>
      <w:r w:rsidRPr="00CF700E">
        <w:rPr>
          <w:rFonts w:eastAsia="Times New Roman" w:cstheme="minorHAnsi"/>
          <w:color w:val="444340"/>
          <w:lang w:eastAsia="es-ES"/>
        </w:rPr>
        <w:t>mezcló la combinación del uso del ejército reg</w:t>
      </w:r>
      <w:r>
        <w:rPr>
          <w:rFonts w:eastAsia="Times New Roman" w:cstheme="minorHAnsi"/>
          <w:color w:val="444340"/>
          <w:lang w:eastAsia="es-ES"/>
        </w:rPr>
        <w:t xml:space="preserve">ular y el uso de </w:t>
      </w:r>
      <w:r w:rsidRPr="00935546">
        <w:rPr>
          <w:rFonts w:eastAsia="Times New Roman" w:cstheme="minorHAnsi"/>
          <w:color w:val="444340"/>
          <w:u w:val="single"/>
          <w:lang w:eastAsia="es-ES"/>
        </w:rPr>
        <w:t>las guerrillas</w:t>
      </w:r>
      <w:r>
        <w:rPr>
          <w:rFonts w:eastAsia="Times New Roman" w:cstheme="minorHAnsi"/>
          <w:color w:val="444340"/>
          <w:lang w:eastAsia="es-ES"/>
        </w:rPr>
        <w:t xml:space="preserve"> (instrumento que canalizó la lucha del pueblo llano contra el invasor, surgió de forma espontánea como embrión del nuevo ejército, pero pronto fue regulado por la Junta Central)</w:t>
      </w:r>
    </w:p>
    <w:p w:rsidR="006814DE" w:rsidRDefault="006814DE" w:rsidP="00377026">
      <w:pPr>
        <w:shd w:val="clear" w:color="auto" w:fill="FFFFFF"/>
        <w:spacing w:after="0" w:line="240" w:lineRule="auto"/>
        <w:ind w:left="-284" w:right="-283" w:firstLine="284"/>
        <w:jc w:val="both"/>
        <w:textAlignment w:val="baseline"/>
        <w:rPr>
          <w:rFonts w:eastAsia="Times New Roman" w:cstheme="minorHAnsi"/>
          <w:color w:val="444340"/>
          <w:lang w:eastAsia="es-ES"/>
        </w:rPr>
      </w:pPr>
      <w:r>
        <w:rPr>
          <w:rFonts w:eastAsia="Times New Roman" w:cstheme="minorHAnsi"/>
          <w:color w:val="444340"/>
          <w:lang w:eastAsia="es-ES"/>
        </w:rPr>
        <w:t xml:space="preserve">Ante el vacío de poder producido por la invasión, la resistencia se fue agrupando en </w:t>
      </w:r>
      <w:r w:rsidR="00BC5E68">
        <w:rPr>
          <w:rFonts w:eastAsia="Times New Roman" w:cstheme="minorHAnsi"/>
          <w:b/>
          <w:color w:val="444340"/>
          <w:lang w:eastAsia="es-ES"/>
        </w:rPr>
        <w:t xml:space="preserve">juntas, </w:t>
      </w:r>
      <w:r w:rsidR="00BC5E68">
        <w:rPr>
          <w:rFonts w:eastAsia="Times New Roman" w:cstheme="minorHAnsi"/>
          <w:color w:val="444340"/>
          <w:lang w:eastAsia="es-ES"/>
        </w:rPr>
        <w:t xml:space="preserve">formadas en muchas localidades, dando lugar a las juntas provinciales que promovieron la </w:t>
      </w:r>
      <w:r w:rsidR="00BC5E68">
        <w:rPr>
          <w:rFonts w:eastAsia="Times New Roman" w:cstheme="minorHAnsi"/>
          <w:b/>
          <w:color w:val="444340"/>
          <w:lang w:eastAsia="es-ES"/>
        </w:rPr>
        <w:t xml:space="preserve">Junta Central, presidida por el conde de Floridablanca, </w:t>
      </w:r>
      <w:r w:rsidR="00BC5E68">
        <w:rPr>
          <w:rFonts w:eastAsia="Times New Roman" w:cstheme="minorHAnsi"/>
          <w:color w:val="444340"/>
          <w:lang w:eastAsia="es-ES"/>
        </w:rPr>
        <w:t xml:space="preserve">en septiembre de 1808, que dirigiría tanto la lucha contra franceses, como el gobierno legítimo y supremo de la zona que no estaba ocupada. Esta adoptó una forma jurídica cuando convocó Cortes en enero de 1810, </w:t>
      </w:r>
      <w:proofErr w:type="spellStart"/>
      <w:r w:rsidR="00BC5E68">
        <w:rPr>
          <w:rFonts w:eastAsia="Times New Roman" w:cstheme="minorHAnsi"/>
          <w:color w:val="444340"/>
          <w:lang w:eastAsia="es-ES"/>
        </w:rPr>
        <w:t>autodisolviéndose</w:t>
      </w:r>
      <w:proofErr w:type="spellEnd"/>
      <w:r w:rsidR="00BC5E68">
        <w:rPr>
          <w:rFonts w:eastAsia="Times New Roman" w:cstheme="minorHAnsi"/>
          <w:color w:val="444340"/>
          <w:lang w:eastAsia="es-ES"/>
        </w:rPr>
        <w:t xml:space="preserve"> y traspasando sus poderes a una Regencia de cinco miembros hasta la apertura de las Cortes en septiembre de ese mismo año.</w:t>
      </w:r>
    </w:p>
    <w:p w:rsidR="00BC5E68" w:rsidRPr="00BC5E68" w:rsidRDefault="00BC5E68" w:rsidP="00377026">
      <w:pPr>
        <w:shd w:val="clear" w:color="auto" w:fill="FFFFFF"/>
        <w:spacing w:after="0" w:line="240" w:lineRule="auto"/>
        <w:ind w:left="-284" w:right="-283" w:firstLine="284"/>
        <w:jc w:val="both"/>
        <w:textAlignment w:val="baseline"/>
        <w:rPr>
          <w:rFonts w:eastAsia="Times New Roman" w:cstheme="minorHAnsi"/>
          <w:color w:val="444340"/>
          <w:lang w:eastAsia="es-ES"/>
        </w:rPr>
      </w:pPr>
    </w:p>
    <w:p w:rsidR="00CF700E" w:rsidRPr="00BC5E68" w:rsidRDefault="00BC5E68" w:rsidP="00377026">
      <w:pPr>
        <w:shd w:val="clear" w:color="auto" w:fill="FFFFFF"/>
        <w:spacing w:after="0" w:line="240" w:lineRule="auto"/>
        <w:ind w:left="-284" w:right="-283" w:firstLine="284"/>
        <w:jc w:val="both"/>
        <w:textAlignment w:val="baseline"/>
        <w:rPr>
          <w:rFonts w:eastAsia="Times New Roman" w:cstheme="minorHAnsi"/>
          <w:color w:val="444340"/>
          <w:lang w:eastAsia="es-ES"/>
        </w:rPr>
      </w:pPr>
      <w:r w:rsidRPr="00BC5E68">
        <w:rPr>
          <w:rFonts w:eastAsia="Times New Roman" w:cstheme="minorHAnsi"/>
          <w:bCs/>
          <w:color w:val="444340"/>
          <w:lang w:eastAsia="es-ES"/>
        </w:rPr>
        <w:t>En cuanto a</w:t>
      </w:r>
      <w:r>
        <w:rPr>
          <w:rFonts w:eastAsia="Times New Roman" w:cstheme="minorHAnsi"/>
          <w:bCs/>
          <w:color w:val="444340"/>
          <w:lang w:eastAsia="es-ES"/>
        </w:rPr>
        <w:t xml:space="preserve">l </w:t>
      </w:r>
      <w:r w:rsidRPr="00935546">
        <w:rPr>
          <w:rFonts w:eastAsia="Times New Roman" w:cstheme="minorHAnsi"/>
          <w:b/>
          <w:bCs/>
          <w:color w:val="444340"/>
          <w:lang w:eastAsia="es-ES"/>
        </w:rPr>
        <w:t>desarrollo de la guerra</w:t>
      </w:r>
      <w:r>
        <w:rPr>
          <w:rFonts w:eastAsia="Times New Roman" w:cstheme="minorHAnsi"/>
          <w:b/>
          <w:bCs/>
          <w:color w:val="444340"/>
          <w:lang w:eastAsia="es-ES"/>
        </w:rPr>
        <w:t xml:space="preserve">, </w:t>
      </w:r>
      <w:r>
        <w:rPr>
          <w:rFonts w:eastAsia="Times New Roman" w:cstheme="minorHAnsi"/>
          <w:bCs/>
          <w:color w:val="444340"/>
          <w:lang w:eastAsia="es-ES"/>
        </w:rPr>
        <w:t xml:space="preserve">podemos dividirla en varias </w:t>
      </w:r>
      <w:r w:rsidRPr="00935546">
        <w:rPr>
          <w:rFonts w:eastAsia="Times New Roman" w:cstheme="minorHAnsi"/>
          <w:bCs/>
          <w:color w:val="444340"/>
          <w:u w:val="single"/>
          <w:lang w:eastAsia="es-ES"/>
        </w:rPr>
        <w:t>fases</w:t>
      </w:r>
      <w:r>
        <w:rPr>
          <w:rFonts w:eastAsia="Times New Roman" w:cstheme="minorHAnsi"/>
          <w:bCs/>
          <w:color w:val="444340"/>
          <w:lang w:eastAsia="es-ES"/>
        </w:rPr>
        <w:t>:</w:t>
      </w:r>
    </w:p>
    <w:p w:rsidR="00CF700E" w:rsidRPr="00D302C0" w:rsidRDefault="00CF700E" w:rsidP="00377026">
      <w:pPr>
        <w:pStyle w:val="Prrafodelista"/>
        <w:numPr>
          <w:ilvl w:val="0"/>
          <w:numId w:val="2"/>
        </w:numPr>
        <w:shd w:val="clear" w:color="auto" w:fill="FFFFFF"/>
        <w:spacing w:after="0" w:line="240" w:lineRule="auto"/>
        <w:ind w:left="-284" w:right="-283" w:firstLine="284"/>
        <w:jc w:val="both"/>
        <w:textAlignment w:val="baseline"/>
        <w:rPr>
          <w:rFonts w:eastAsia="Times New Roman" w:cstheme="minorHAnsi"/>
          <w:color w:val="444340"/>
          <w:lang w:eastAsia="es-ES"/>
        </w:rPr>
      </w:pPr>
      <w:r w:rsidRPr="00D302C0">
        <w:rPr>
          <w:rFonts w:eastAsia="Times New Roman" w:cstheme="minorHAnsi"/>
          <w:b/>
          <w:bCs/>
          <w:color w:val="444340"/>
          <w:lang w:eastAsia="es-ES"/>
        </w:rPr>
        <w:t>Resistencia a la ocupación: Bailén y la retirada del ejército francés (mayo-noviembre de 1808).</w:t>
      </w:r>
    </w:p>
    <w:p w:rsidR="00D302C0" w:rsidRPr="00CF700E" w:rsidRDefault="00CF700E" w:rsidP="00377026">
      <w:pPr>
        <w:shd w:val="clear" w:color="auto" w:fill="FFFFFF"/>
        <w:spacing w:after="0" w:line="240" w:lineRule="auto"/>
        <w:ind w:left="-284" w:right="-283" w:firstLine="284"/>
        <w:jc w:val="both"/>
        <w:textAlignment w:val="baseline"/>
        <w:rPr>
          <w:rFonts w:eastAsia="Times New Roman" w:cstheme="minorHAnsi"/>
          <w:color w:val="444340"/>
          <w:lang w:eastAsia="es-ES"/>
        </w:rPr>
      </w:pPr>
      <w:r w:rsidRPr="00CF700E">
        <w:rPr>
          <w:rFonts w:eastAsia="Times New Roman" w:cstheme="minorHAnsi"/>
          <w:color w:val="444340"/>
          <w:lang w:eastAsia="es-ES"/>
        </w:rPr>
        <w:t>Francia se encontró con la inesperad</w:t>
      </w:r>
      <w:r w:rsidR="00D302C0">
        <w:rPr>
          <w:rFonts w:eastAsia="Times New Roman" w:cstheme="minorHAnsi"/>
          <w:color w:val="444340"/>
          <w:lang w:eastAsia="es-ES"/>
        </w:rPr>
        <w:t>a resistencia de los españoles, pues a</w:t>
      </w:r>
      <w:r w:rsidRPr="00CF700E">
        <w:rPr>
          <w:rFonts w:eastAsia="Times New Roman" w:cstheme="minorHAnsi"/>
          <w:color w:val="444340"/>
          <w:lang w:eastAsia="es-ES"/>
        </w:rPr>
        <w:t xml:space="preserve">unque </w:t>
      </w:r>
      <w:r w:rsidR="00D302C0">
        <w:rPr>
          <w:rFonts w:eastAsia="Times New Roman" w:cstheme="minorHAnsi"/>
          <w:color w:val="444340"/>
          <w:lang w:eastAsia="es-ES"/>
        </w:rPr>
        <w:t>la toma de las ciudades se preveí</w:t>
      </w:r>
      <w:r w:rsidRPr="00CF700E">
        <w:rPr>
          <w:rFonts w:eastAsia="Times New Roman" w:cstheme="minorHAnsi"/>
          <w:color w:val="444340"/>
          <w:lang w:eastAsia="es-ES"/>
        </w:rPr>
        <w:t>a fácil</w:t>
      </w:r>
      <w:r w:rsidR="00D302C0">
        <w:rPr>
          <w:rFonts w:eastAsia="Times New Roman" w:cstheme="minorHAnsi"/>
          <w:color w:val="444340"/>
          <w:lang w:eastAsia="es-ES"/>
        </w:rPr>
        <w:t>,</w:t>
      </w:r>
      <w:r w:rsidRPr="00CF700E">
        <w:rPr>
          <w:rFonts w:eastAsia="Times New Roman" w:cstheme="minorHAnsi"/>
          <w:color w:val="444340"/>
          <w:lang w:eastAsia="es-ES"/>
        </w:rPr>
        <w:t xml:space="preserve"> no fue así </w:t>
      </w:r>
      <w:r w:rsidR="00D302C0">
        <w:rPr>
          <w:rFonts w:eastAsia="Times New Roman" w:cstheme="minorHAnsi"/>
          <w:color w:val="444340"/>
          <w:lang w:eastAsia="es-ES"/>
        </w:rPr>
        <w:t xml:space="preserve"> en algunas ciudades como Girona o Zaragoza. </w:t>
      </w:r>
      <w:r w:rsidRPr="00CF700E">
        <w:rPr>
          <w:rFonts w:eastAsia="Times New Roman" w:cstheme="minorHAnsi"/>
          <w:color w:val="444340"/>
          <w:lang w:eastAsia="es-ES"/>
        </w:rPr>
        <w:t xml:space="preserve">Pero a los invasores todavía les esperaba lo peor: primero en el paso de Bruch y </w:t>
      </w:r>
      <w:r w:rsidR="00D302C0">
        <w:rPr>
          <w:rFonts w:eastAsia="Times New Roman" w:cstheme="minorHAnsi"/>
          <w:color w:val="444340"/>
          <w:lang w:eastAsia="es-ES"/>
        </w:rPr>
        <w:t xml:space="preserve"> posteriormente </w:t>
      </w:r>
      <w:r w:rsidRPr="00CF700E">
        <w:rPr>
          <w:rFonts w:eastAsia="Times New Roman" w:cstheme="minorHAnsi"/>
          <w:color w:val="444340"/>
          <w:lang w:eastAsia="es-ES"/>
        </w:rPr>
        <w:t>la derrota de Bailén</w:t>
      </w:r>
      <w:r w:rsidR="00D302C0">
        <w:rPr>
          <w:rFonts w:eastAsia="Times New Roman" w:cstheme="minorHAnsi"/>
          <w:color w:val="444340"/>
          <w:lang w:eastAsia="es-ES"/>
        </w:rPr>
        <w:t xml:space="preserve"> en julio, que obligó al ejército invasor, junto a José I que acababa de llegar, a evacuar Madrid, mientras que el acuerdo con las tropas británicas, llevaron a estas a expulsar a los franceses de Portugal</w:t>
      </w:r>
      <w:r w:rsidRPr="00CF700E">
        <w:rPr>
          <w:rFonts w:eastAsia="Times New Roman" w:cstheme="minorHAnsi"/>
          <w:color w:val="444340"/>
          <w:lang w:eastAsia="es-ES"/>
        </w:rPr>
        <w:t>. Por lo tanto, en octubre de 1808 la presencia francesa se limita al norte de la península.</w:t>
      </w:r>
    </w:p>
    <w:p w:rsidR="00CF700E" w:rsidRPr="00D302C0" w:rsidRDefault="00CF700E" w:rsidP="00377026">
      <w:pPr>
        <w:pStyle w:val="Prrafodelista"/>
        <w:numPr>
          <w:ilvl w:val="0"/>
          <w:numId w:val="2"/>
        </w:numPr>
        <w:shd w:val="clear" w:color="auto" w:fill="FFFFFF"/>
        <w:spacing w:after="0" w:line="240" w:lineRule="auto"/>
        <w:ind w:left="-284" w:right="-283" w:firstLine="284"/>
        <w:jc w:val="both"/>
        <w:textAlignment w:val="baseline"/>
        <w:rPr>
          <w:rFonts w:eastAsia="Times New Roman" w:cstheme="minorHAnsi"/>
          <w:color w:val="444340"/>
          <w:lang w:eastAsia="es-ES"/>
        </w:rPr>
      </w:pPr>
      <w:r w:rsidRPr="00D302C0">
        <w:rPr>
          <w:rFonts w:eastAsia="Times New Roman" w:cstheme="minorHAnsi"/>
          <w:b/>
          <w:bCs/>
          <w:color w:val="444340"/>
          <w:lang w:eastAsia="es-ES"/>
        </w:rPr>
        <w:t>Reacción francesa (noviembre 1808-1812).</w:t>
      </w:r>
    </w:p>
    <w:p w:rsidR="00CF700E" w:rsidRPr="00CF700E" w:rsidRDefault="00935546" w:rsidP="00377026">
      <w:pPr>
        <w:shd w:val="clear" w:color="auto" w:fill="FFFFFF"/>
        <w:spacing w:after="0" w:line="240" w:lineRule="auto"/>
        <w:ind w:left="-284" w:right="-283" w:firstLine="284"/>
        <w:jc w:val="both"/>
        <w:textAlignment w:val="baseline"/>
        <w:rPr>
          <w:rFonts w:eastAsia="Times New Roman" w:cstheme="minorHAnsi"/>
          <w:color w:val="444340"/>
          <w:lang w:eastAsia="es-ES"/>
        </w:rPr>
      </w:pPr>
      <w:r>
        <w:rPr>
          <w:rFonts w:eastAsia="Times New Roman" w:cstheme="minorHAnsi"/>
          <w:bCs/>
          <w:color w:val="444340"/>
          <w:lang w:eastAsia="es-ES"/>
        </w:rPr>
        <w:t xml:space="preserve">A </w:t>
      </w:r>
      <w:r w:rsidR="00CF700E" w:rsidRPr="00CF700E">
        <w:rPr>
          <w:rFonts w:eastAsia="Times New Roman" w:cstheme="minorHAnsi"/>
          <w:color w:val="444340"/>
          <w:lang w:eastAsia="es-ES"/>
        </w:rPr>
        <w:t>principios de noviembre de 1808 Napoleón entró en España para poner remedio a las primeras derrotas. El avance francés fue tan contundente que José Bonaparte en enero de 1809 volvía a la capital.</w:t>
      </w:r>
    </w:p>
    <w:p w:rsidR="00D302C0" w:rsidRDefault="00CF700E" w:rsidP="00377026">
      <w:pPr>
        <w:shd w:val="clear" w:color="auto" w:fill="FFFFFF"/>
        <w:spacing w:after="0" w:line="240" w:lineRule="auto"/>
        <w:ind w:left="-284" w:right="-283" w:firstLine="284"/>
        <w:jc w:val="both"/>
        <w:textAlignment w:val="baseline"/>
        <w:rPr>
          <w:rFonts w:eastAsia="Times New Roman" w:cstheme="minorHAnsi"/>
          <w:color w:val="444340"/>
          <w:lang w:eastAsia="es-ES"/>
        </w:rPr>
      </w:pPr>
      <w:r w:rsidRPr="00CF700E">
        <w:rPr>
          <w:rFonts w:eastAsia="Times New Roman" w:cstheme="minorHAnsi"/>
          <w:color w:val="444340"/>
          <w:lang w:eastAsia="es-ES"/>
        </w:rPr>
        <w:t xml:space="preserve">En diciembre de 1808 Napoleón entró en Madrid y publicó los “Decretos de Chamartín” </w:t>
      </w:r>
      <w:r w:rsidR="00D302C0">
        <w:rPr>
          <w:rFonts w:eastAsia="Times New Roman" w:cstheme="minorHAnsi"/>
          <w:color w:val="444340"/>
          <w:lang w:eastAsia="es-ES"/>
        </w:rPr>
        <w:t>que abolían el feudalismo y la I</w:t>
      </w:r>
      <w:r w:rsidRPr="00CF700E">
        <w:rPr>
          <w:rFonts w:eastAsia="Times New Roman" w:cstheme="minorHAnsi"/>
          <w:color w:val="444340"/>
          <w:lang w:eastAsia="es-ES"/>
        </w:rPr>
        <w:t>nquisición, disolvían las órdenes religiosas y permitían desamortizar sus bienes. Esto demuest</w:t>
      </w:r>
      <w:r w:rsidR="00D302C0">
        <w:rPr>
          <w:rFonts w:eastAsia="Times New Roman" w:cstheme="minorHAnsi"/>
          <w:color w:val="444340"/>
          <w:lang w:eastAsia="es-ES"/>
        </w:rPr>
        <w:t>ra el poco poder real que tenía</w:t>
      </w:r>
      <w:r w:rsidRPr="00CF700E">
        <w:rPr>
          <w:rFonts w:eastAsia="Times New Roman" w:cstheme="minorHAnsi"/>
          <w:color w:val="444340"/>
          <w:lang w:eastAsia="es-ES"/>
        </w:rPr>
        <w:t xml:space="preserve"> José I.</w:t>
      </w:r>
      <w:r w:rsidR="00D302C0">
        <w:rPr>
          <w:rFonts w:eastAsia="Times New Roman" w:cstheme="minorHAnsi"/>
          <w:color w:val="444340"/>
          <w:lang w:eastAsia="es-ES"/>
        </w:rPr>
        <w:t xml:space="preserve"> </w:t>
      </w:r>
    </w:p>
    <w:p w:rsidR="00CF700E" w:rsidRDefault="00CF700E" w:rsidP="00377026">
      <w:pPr>
        <w:shd w:val="clear" w:color="auto" w:fill="FFFFFF"/>
        <w:spacing w:after="0" w:line="240" w:lineRule="auto"/>
        <w:ind w:left="-284" w:right="-283" w:firstLine="284"/>
        <w:jc w:val="both"/>
        <w:textAlignment w:val="baseline"/>
        <w:rPr>
          <w:rFonts w:eastAsia="Times New Roman" w:cstheme="minorHAnsi"/>
          <w:color w:val="444340"/>
          <w:lang w:eastAsia="es-ES"/>
        </w:rPr>
      </w:pPr>
      <w:r w:rsidRPr="00CF700E">
        <w:rPr>
          <w:rFonts w:eastAsia="Times New Roman" w:cstheme="minorHAnsi"/>
          <w:color w:val="444340"/>
          <w:lang w:eastAsia="es-ES"/>
        </w:rPr>
        <w:t xml:space="preserve">Durante todo 1809 siguieron las derrotas de los españolas, </w:t>
      </w:r>
      <w:r w:rsidR="00D302C0">
        <w:rPr>
          <w:rFonts w:eastAsia="Times New Roman" w:cstheme="minorHAnsi"/>
          <w:color w:val="444340"/>
          <w:lang w:eastAsia="es-ES"/>
        </w:rPr>
        <w:t>lo que provocó que</w:t>
      </w:r>
      <w:r w:rsidRPr="00CF700E">
        <w:rPr>
          <w:rFonts w:eastAsia="Times New Roman" w:cstheme="minorHAnsi"/>
          <w:color w:val="444340"/>
          <w:lang w:eastAsia="es-ES"/>
        </w:rPr>
        <w:t xml:space="preserve"> fuesen abandonando el ejército regular y fueran apuntándose en las guerrillas. Su finalidad no era la de conquistar y dominar un territorio, sino la de atacar constantemente a los franceses y evitar así que pudieran controlarlo. </w:t>
      </w:r>
      <w:proofErr w:type="spellStart"/>
      <w:r w:rsidRPr="00CF700E">
        <w:rPr>
          <w:rFonts w:eastAsia="Times New Roman" w:cstheme="minorHAnsi"/>
          <w:color w:val="444340"/>
          <w:lang w:eastAsia="es-ES"/>
        </w:rPr>
        <w:t>Soult</w:t>
      </w:r>
      <w:proofErr w:type="spellEnd"/>
      <w:r w:rsidRPr="00CF700E">
        <w:rPr>
          <w:rFonts w:eastAsia="Times New Roman" w:cstheme="minorHAnsi"/>
          <w:color w:val="444340"/>
          <w:lang w:eastAsia="es-ES"/>
        </w:rPr>
        <w:t xml:space="preserve"> conquistaría sin problemas Andalucía rindiéndose Sevilla el 1 de febrero de 1810</w:t>
      </w:r>
      <w:r w:rsidR="00D302C0">
        <w:rPr>
          <w:rFonts w:eastAsia="Times New Roman" w:cstheme="minorHAnsi"/>
          <w:color w:val="444340"/>
          <w:lang w:eastAsia="es-ES"/>
        </w:rPr>
        <w:t>. La J</w:t>
      </w:r>
      <w:r w:rsidRPr="00CF700E">
        <w:rPr>
          <w:rFonts w:eastAsia="Times New Roman" w:cstheme="minorHAnsi"/>
          <w:color w:val="444340"/>
          <w:lang w:eastAsia="es-ES"/>
        </w:rPr>
        <w:t>unta Central que había huido a Sevilla iría a Cádiz, único rincón del sur libre de la ocupación francesa.</w:t>
      </w:r>
    </w:p>
    <w:p w:rsidR="00D302C0" w:rsidRPr="00CF700E" w:rsidRDefault="00D302C0" w:rsidP="00377026">
      <w:pPr>
        <w:shd w:val="clear" w:color="auto" w:fill="FFFFFF"/>
        <w:spacing w:after="0" w:line="240" w:lineRule="auto"/>
        <w:ind w:left="-284" w:right="-283" w:firstLine="284"/>
        <w:jc w:val="both"/>
        <w:textAlignment w:val="baseline"/>
        <w:rPr>
          <w:rFonts w:eastAsia="Times New Roman" w:cstheme="minorHAnsi"/>
          <w:color w:val="444340"/>
          <w:lang w:eastAsia="es-ES"/>
        </w:rPr>
      </w:pPr>
    </w:p>
    <w:p w:rsidR="00CF700E" w:rsidRPr="00D302C0" w:rsidRDefault="00CF700E" w:rsidP="00377026">
      <w:pPr>
        <w:pStyle w:val="Prrafodelista"/>
        <w:numPr>
          <w:ilvl w:val="0"/>
          <w:numId w:val="2"/>
        </w:numPr>
        <w:shd w:val="clear" w:color="auto" w:fill="FFFFFF"/>
        <w:spacing w:after="0" w:line="240" w:lineRule="auto"/>
        <w:ind w:left="-284" w:right="-283" w:firstLine="284"/>
        <w:jc w:val="both"/>
        <w:textAlignment w:val="baseline"/>
        <w:rPr>
          <w:rFonts w:eastAsia="Times New Roman" w:cstheme="minorHAnsi"/>
          <w:color w:val="444340"/>
          <w:lang w:eastAsia="es-ES"/>
        </w:rPr>
      </w:pPr>
      <w:r w:rsidRPr="00D302C0">
        <w:rPr>
          <w:rFonts w:eastAsia="Times New Roman" w:cstheme="minorHAnsi"/>
          <w:b/>
          <w:bCs/>
          <w:color w:val="444340"/>
          <w:lang w:eastAsia="es-ES"/>
        </w:rPr>
        <w:t>Derrota del ejército francés (1812-1814)</w:t>
      </w:r>
    </w:p>
    <w:p w:rsidR="00CF700E" w:rsidRPr="00CF700E" w:rsidRDefault="00CF700E" w:rsidP="00377026">
      <w:pPr>
        <w:shd w:val="clear" w:color="auto" w:fill="FFFFFF"/>
        <w:spacing w:after="0" w:line="240" w:lineRule="auto"/>
        <w:ind w:left="-284" w:right="-283" w:firstLine="284"/>
        <w:jc w:val="both"/>
        <w:textAlignment w:val="baseline"/>
        <w:rPr>
          <w:rFonts w:eastAsia="Times New Roman" w:cstheme="minorHAnsi"/>
          <w:color w:val="444340"/>
          <w:lang w:eastAsia="es-ES"/>
        </w:rPr>
      </w:pPr>
      <w:r w:rsidRPr="00CF700E">
        <w:rPr>
          <w:rFonts w:eastAsia="Times New Roman" w:cstheme="minorHAnsi"/>
          <w:color w:val="444340"/>
          <w:lang w:eastAsia="es-ES"/>
        </w:rPr>
        <w:t xml:space="preserve">En la primavera de 1812 la guerra dio un giro definitivo. Napoleón cada vez necesitaba más tropas en el frente ruso. Esa retirada fue realmente la que allanó el terreno hacia la victoria. Wellington tras vencer en julio de 1812 en </w:t>
      </w:r>
      <w:proofErr w:type="spellStart"/>
      <w:r w:rsidRPr="00CF700E">
        <w:rPr>
          <w:rFonts w:eastAsia="Times New Roman" w:cstheme="minorHAnsi"/>
          <w:color w:val="444340"/>
          <w:lang w:eastAsia="es-ES"/>
        </w:rPr>
        <w:t>Arapilés</w:t>
      </w:r>
      <w:proofErr w:type="spellEnd"/>
      <w:r w:rsidRPr="00CF700E">
        <w:rPr>
          <w:rFonts w:eastAsia="Times New Roman" w:cstheme="minorHAnsi"/>
          <w:color w:val="444340"/>
          <w:lang w:eastAsia="es-ES"/>
        </w:rPr>
        <w:t xml:space="preserve"> llegó a Madrid haciendo que </w:t>
      </w:r>
      <w:proofErr w:type="spellStart"/>
      <w:r w:rsidRPr="00CF700E">
        <w:rPr>
          <w:rFonts w:eastAsia="Times New Roman" w:cstheme="minorHAnsi"/>
          <w:color w:val="444340"/>
          <w:lang w:eastAsia="es-ES"/>
        </w:rPr>
        <w:t>Jose</w:t>
      </w:r>
      <w:proofErr w:type="spellEnd"/>
      <w:r w:rsidRPr="00CF700E">
        <w:rPr>
          <w:rFonts w:eastAsia="Times New Roman" w:cstheme="minorHAnsi"/>
          <w:color w:val="444340"/>
          <w:lang w:eastAsia="es-ES"/>
        </w:rPr>
        <w:t xml:space="preserve"> I abandonase la capital. A su vez </w:t>
      </w:r>
      <w:proofErr w:type="spellStart"/>
      <w:r w:rsidRPr="00CF700E">
        <w:rPr>
          <w:rFonts w:eastAsia="Times New Roman" w:cstheme="minorHAnsi"/>
          <w:color w:val="444340"/>
          <w:lang w:eastAsia="es-ES"/>
        </w:rPr>
        <w:t>Soult</w:t>
      </w:r>
      <w:proofErr w:type="spellEnd"/>
      <w:r w:rsidRPr="00CF700E">
        <w:rPr>
          <w:rFonts w:eastAsia="Times New Roman" w:cstheme="minorHAnsi"/>
          <w:color w:val="444340"/>
          <w:lang w:eastAsia="es-ES"/>
        </w:rPr>
        <w:t xml:space="preserve"> abandonaba el sitio de Cádiz. Sin embargo, una nueva contraofensiva lograría restablecer las posesiones.</w:t>
      </w:r>
    </w:p>
    <w:p w:rsidR="00CF700E" w:rsidRPr="00CF700E" w:rsidRDefault="00CF700E" w:rsidP="00377026">
      <w:pPr>
        <w:shd w:val="clear" w:color="auto" w:fill="FFFFFF"/>
        <w:spacing w:after="0" w:line="240" w:lineRule="auto"/>
        <w:ind w:left="-284" w:right="-283" w:firstLine="284"/>
        <w:jc w:val="both"/>
        <w:textAlignment w:val="baseline"/>
        <w:rPr>
          <w:rFonts w:eastAsia="Times New Roman" w:cstheme="minorHAnsi"/>
          <w:color w:val="444340"/>
          <w:lang w:eastAsia="es-ES"/>
        </w:rPr>
      </w:pPr>
      <w:r w:rsidRPr="00CF700E">
        <w:rPr>
          <w:rFonts w:eastAsia="Times New Roman" w:cstheme="minorHAnsi"/>
          <w:color w:val="444340"/>
          <w:lang w:eastAsia="es-ES"/>
        </w:rPr>
        <w:t>En la primavera de 1813 el general británico lanzaba de nuevo su acometida, sin que lo franceses pudiera</w:t>
      </w:r>
      <w:r w:rsidR="0013018F">
        <w:rPr>
          <w:rFonts w:eastAsia="Times New Roman" w:cstheme="minorHAnsi"/>
          <w:color w:val="444340"/>
          <w:lang w:eastAsia="es-ES"/>
        </w:rPr>
        <w:t>n parar su avance, por lo que abandonaría</w:t>
      </w:r>
      <w:r w:rsidRPr="00CF700E">
        <w:rPr>
          <w:rFonts w:eastAsia="Times New Roman" w:cstheme="minorHAnsi"/>
          <w:color w:val="444340"/>
          <w:lang w:eastAsia="es-ES"/>
        </w:rPr>
        <w:t xml:space="preserve">n Madrid y sufrirían una gran derrota en Vitoria. Vencido también en Alemania, </w:t>
      </w:r>
      <w:r w:rsidRPr="0013018F">
        <w:rPr>
          <w:rFonts w:eastAsia="Times New Roman" w:cstheme="minorHAnsi"/>
          <w:b/>
          <w:color w:val="444340"/>
          <w:lang w:eastAsia="es-ES"/>
        </w:rPr>
        <w:t>Napoleón se apresuró a llegar a un acuerdo con Fernando VII al que le devolvió la corona de España por el Tra</w:t>
      </w:r>
      <w:r w:rsidR="00935546">
        <w:rPr>
          <w:rFonts w:eastAsia="Times New Roman" w:cstheme="minorHAnsi"/>
          <w:b/>
          <w:color w:val="444340"/>
          <w:lang w:eastAsia="es-ES"/>
        </w:rPr>
        <w:t xml:space="preserve">tado de </w:t>
      </w:r>
      <w:proofErr w:type="spellStart"/>
      <w:r w:rsidR="00935546">
        <w:rPr>
          <w:rFonts w:eastAsia="Times New Roman" w:cstheme="minorHAnsi"/>
          <w:b/>
          <w:color w:val="444340"/>
          <w:lang w:eastAsia="es-ES"/>
        </w:rPr>
        <w:t>Valenç</w:t>
      </w:r>
      <w:r w:rsidRPr="0013018F">
        <w:rPr>
          <w:rFonts w:eastAsia="Times New Roman" w:cstheme="minorHAnsi"/>
          <w:b/>
          <w:color w:val="444340"/>
          <w:lang w:eastAsia="es-ES"/>
        </w:rPr>
        <w:t>ay</w:t>
      </w:r>
      <w:proofErr w:type="spellEnd"/>
      <w:r w:rsidRPr="0013018F">
        <w:rPr>
          <w:rFonts w:eastAsia="Times New Roman" w:cstheme="minorHAnsi"/>
          <w:b/>
          <w:color w:val="444340"/>
          <w:lang w:eastAsia="es-ES"/>
        </w:rPr>
        <w:t xml:space="preserve"> (diciembre de 1813</w:t>
      </w:r>
      <w:r w:rsidRPr="00CF700E">
        <w:rPr>
          <w:rFonts w:eastAsia="Times New Roman" w:cstheme="minorHAnsi"/>
          <w:color w:val="444340"/>
          <w:lang w:eastAsia="es-ES"/>
        </w:rPr>
        <w:t>)</w:t>
      </w:r>
      <w:r w:rsidR="0013018F">
        <w:rPr>
          <w:rFonts w:eastAsia="Times New Roman" w:cstheme="minorHAnsi"/>
          <w:color w:val="444340"/>
          <w:lang w:eastAsia="es-ES"/>
        </w:rPr>
        <w:t xml:space="preserve">, </w:t>
      </w:r>
      <w:r w:rsidRPr="00CF700E">
        <w:rPr>
          <w:rFonts w:eastAsia="Times New Roman" w:cstheme="minorHAnsi"/>
          <w:color w:val="444340"/>
          <w:lang w:eastAsia="es-ES"/>
        </w:rPr>
        <w:t>Barcelona fue la última posesión que abandonaron los franceses el 28 de mayo de 1814</w:t>
      </w:r>
    </w:p>
    <w:p w:rsidR="007A124C" w:rsidRPr="007A124C" w:rsidRDefault="007A124C" w:rsidP="00377026">
      <w:pPr>
        <w:spacing w:after="0"/>
        <w:ind w:left="-284" w:right="-283" w:firstLine="284"/>
      </w:pPr>
    </w:p>
    <w:sectPr w:rsidR="007A124C" w:rsidRPr="007A124C" w:rsidSect="007A124C">
      <w:pgSz w:w="11906" w:h="16838"/>
      <w:pgMar w:top="1417" w:right="849"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1618C"/>
    <w:multiLevelType w:val="hybridMultilevel"/>
    <w:tmpl w:val="4CF23132"/>
    <w:lvl w:ilvl="0" w:tplc="22E89F6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B630F6F"/>
    <w:multiLevelType w:val="hybridMultilevel"/>
    <w:tmpl w:val="B6768278"/>
    <w:lvl w:ilvl="0" w:tplc="74BCB894">
      <w:start w:val="1"/>
      <w:numFmt w:val="lowerLetter"/>
      <w:lvlText w:val="%1)"/>
      <w:lvlJc w:val="left"/>
      <w:pPr>
        <w:ind w:left="1653" w:hanging="94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A124C"/>
    <w:rsid w:val="00014C6B"/>
    <w:rsid w:val="000F47C1"/>
    <w:rsid w:val="000F4912"/>
    <w:rsid w:val="0013018F"/>
    <w:rsid w:val="001B7E4D"/>
    <w:rsid w:val="00335FC2"/>
    <w:rsid w:val="00340CEF"/>
    <w:rsid w:val="00377026"/>
    <w:rsid w:val="003A7DE7"/>
    <w:rsid w:val="00491590"/>
    <w:rsid w:val="006814DE"/>
    <w:rsid w:val="007A124C"/>
    <w:rsid w:val="00935546"/>
    <w:rsid w:val="009B07D5"/>
    <w:rsid w:val="00BA15A8"/>
    <w:rsid w:val="00BC5E68"/>
    <w:rsid w:val="00CB5A27"/>
    <w:rsid w:val="00CF700E"/>
    <w:rsid w:val="00D302C0"/>
    <w:rsid w:val="00E110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05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47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1434</Words>
  <Characters>7892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9308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Centor</dc:creator>
  <cp:keywords/>
  <dc:description/>
  <cp:lastModifiedBy>Centor</cp:lastModifiedBy>
  <cp:revision>4</cp:revision>
  <dcterms:created xsi:type="dcterms:W3CDTF">2018-08-17T15:47:00Z</dcterms:created>
  <dcterms:modified xsi:type="dcterms:W3CDTF">2019-08-09T09:34:00Z</dcterms:modified>
</cp:coreProperties>
</file>