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4F" w:rsidRPr="00385F58" w:rsidRDefault="00CB5B4F" w:rsidP="00385F58">
      <w:pPr>
        <w:spacing w:line="240" w:lineRule="auto"/>
        <w:jc w:val="center"/>
        <w:rPr>
          <w:rFonts w:ascii="Arial Narrow" w:hAnsi="Arial Narrow"/>
          <w:sz w:val="21"/>
          <w:szCs w:val="21"/>
          <w:u w:val="double"/>
        </w:rPr>
      </w:pPr>
      <w:r w:rsidRPr="00385F58">
        <w:rPr>
          <w:rFonts w:ascii="Arial Narrow" w:hAnsi="Arial Narrow"/>
          <w:sz w:val="21"/>
          <w:szCs w:val="21"/>
          <w:u w:val="double"/>
        </w:rPr>
        <w:t>CALCULAR HUELLA CARBONO</w:t>
      </w:r>
    </w:p>
    <w:p w:rsidR="00CB5B4F" w:rsidRPr="00385F58" w:rsidRDefault="00CB5B4F" w:rsidP="00385F58">
      <w:pPr>
        <w:spacing w:line="240" w:lineRule="auto"/>
        <w:jc w:val="both"/>
        <w:rPr>
          <w:rFonts w:ascii="Arial Narrow" w:hAnsi="Arial Narrow"/>
          <w:sz w:val="21"/>
          <w:szCs w:val="21"/>
        </w:rPr>
      </w:pPr>
      <w:r w:rsidRPr="00385F58">
        <w:rPr>
          <w:rFonts w:ascii="Arial Narrow" w:hAnsi="Arial Narrow"/>
          <w:sz w:val="21"/>
          <w:szCs w:val="21"/>
        </w:rPr>
        <w:t>Calcula tu huella de carbono anual. Debes averiguar las emisiones de CO</w:t>
      </w:r>
      <w:r w:rsidRPr="00385F58">
        <w:rPr>
          <w:rFonts w:ascii="Arial Narrow" w:hAnsi="Arial Narrow"/>
          <w:sz w:val="21"/>
          <w:szCs w:val="21"/>
          <w:vertAlign w:val="subscript"/>
        </w:rPr>
        <w:t>2</w:t>
      </w:r>
      <w:r w:rsidRPr="00385F58">
        <w:rPr>
          <w:rFonts w:ascii="Arial Narrow" w:hAnsi="Arial Narrow"/>
          <w:sz w:val="21"/>
          <w:szCs w:val="21"/>
        </w:rPr>
        <w:t xml:space="preserve"> que tú mismo produces en </w:t>
      </w:r>
      <w:r w:rsidRPr="00385F58">
        <w:rPr>
          <w:rFonts w:ascii="Arial Narrow" w:hAnsi="Arial Narrow"/>
          <w:b/>
          <w:sz w:val="21"/>
          <w:szCs w:val="21"/>
        </w:rPr>
        <w:t>electricida</w:t>
      </w:r>
      <w:r w:rsidR="00385F58" w:rsidRPr="00385F58">
        <w:rPr>
          <w:rFonts w:ascii="Arial Narrow" w:hAnsi="Arial Narrow"/>
          <w:b/>
          <w:sz w:val="21"/>
          <w:szCs w:val="21"/>
        </w:rPr>
        <w:t>d</w:t>
      </w:r>
      <w:r w:rsidRPr="00385F58">
        <w:rPr>
          <w:rFonts w:ascii="Arial Narrow" w:hAnsi="Arial Narrow"/>
          <w:b/>
          <w:sz w:val="21"/>
          <w:szCs w:val="21"/>
        </w:rPr>
        <w:t>, calefacción y transporte</w:t>
      </w:r>
      <w:r w:rsidRPr="00385F58">
        <w:rPr>
          <w:rFonts w:ascii="Arial Narrow" w:hAnsi="Arial Narrow"/>
          <w:sz w:val="21"/>
          <w:szCs w:val="21"/>
        </w:rPr>
        <w:t xml:space="preserve">. </w:t>
      </w:r>
    </w:p>
    <w:p w:rsidR="00CB5B4F" w:rsidRPr="00385F58" w:rsidRDefault="00CB5B4F" w:rsidP="00385F58">
      <w:pPr>
        <w:spacing w:line="240" w:lineRule="auto"/>
        <w:jc w:val="both"/>
        <w:rPr>
          <w:rFonts w:ascii="Arial Narrow" w:hAnsi="Arial Narrow"/>
          <w:sz w:val="21"/>
          <w:szCs w:val="21"/>
        </w:rPr>
      </w:pPr>
      <w:r w:rsidRPr="00385F58">
        <w:rPr>
          <w:rFonts w:ascii="Arial Narrow" w:hAnsi="Arial Narrow"/>
          <w:sz w:val="21"/>
          <w:szCs w:val="21"/>
          <w:highlight w:val="green"/>
        </w:rPr>
        <w:t>EMISIONES DE CO</w:t>
      </w:r>
      <w:r w:rsidRPr="00385F58">
        <w:rPr>
          <w:rFonts w:ascii="Arial Narrow" w:hAnsi="Arial Narrow"/>
          <w:sz w:val="21"/>
          <w:szCs w:val="21"/>
          <w:highlight w:val="green"/>
          <w:vertAlign w:val="subscript"/>
        </w:rPr>
        <w:t>2</w:t>
      </w:r>
      <w:r w:rsidRPr="00385F58">
        <w:rPr>
          <w:rFonts w:ascii="Arial Narrow" w:hAnsi="Arial Narrow"/>
          <w:sz w:val="21"/>
          <w:szCs w:val="21"/>
          <w:highlight w:val="green"/>
        </w:rPr>
        <w:t xml:space="preserve"> ELECTRICIDAD (</w:t>
      </w:r>
      <w:proofErr w:type="spellStart"/>
      <w:r w:rsidRPr="00385F58">
        <w:rPr>
          <w:rFonts w:ascii="Arial Narrow" w:hAnsi="Arial Narrow"/>
          <w:sz w:val="21"/>
          <w:szCs w:val="21"/>
          <w:highlight w:val="green"/>
        </w:rPr>
        <w:t>Kw</w:t>
      </w:r>
      <w:proofErr w:type="spellEnd"/>
      <w:r w:rsidRPr="00385F58">
        <w:rPr>
          <w:rFonts w:ascii="Arial Narrow" w:hAnsi="Arial Narrow"/>
          <w:sz w:val="21"/>
          <w:szCs w:val="21"/>
          <w:highlight w:val="green"/>
        </w:rPr>
        <w:t>/h)</w:t>
      </w:r>
    </w:p>
    <w:p w:rsidR="00CB5B4F" w:rsidRPr="00385F58" w:rsidRDefault="00CB5B4F" w:rsidP="00385F58">
      <w:pPr>
        <w:pStyle w:val="Prrafodelista"/>
        <w:numPr>
          <w:ilvl w:val="0"/>
          <w:numId w:val="1"/>
        </w:numPr>
        <w:spacing w:line="240" w:lineRule="auto"/>
        <w:ind w:left="426"/>
        <w:jc w:val="both"/>
        <w:rPr>
          <w:rFonts w:ascii="Arial Narrow" w:hAnsi="Arial Narrow"/>
          <w:sz w:val="21"/>
          <w:szCs w:val="21"/>
        </w:rPr>
      </w:pPr>
      <w:r w:rsidRPr="00385F58">
        <w:rPr>
          <w:rFonts w:ascii="Arial Narrow" w:hAnsi="Arial Narrow"/>
          <w:sz w:val="21"/>
          <w:szCs w:val="21"/>
        </w:rPr>
        <w:t>Has de calcular el consumo (</w:t>
      </w:r>
      <w:proofErr w:type="spellStart"/>
      <w:r w:rsidRPr="00385F58">
        <w:rPr>
          <w:rFonts w:ascii="Arial Narrow" w:hAnsi="Arial Narrow"/>
          <w:sz w:val="21"/>
          <w:szCs w:val="21"/>
        </w:rPr>
        <w:t>Kw</w:t>
      </w:r>
      <w:proofErr w:type="spellEnd"/>
      <w:r w:rsidRPr="00385F58">
        <w:rPr>
          <w:rFonts w:ascii="Arial Narrow" w:hAnsi="Arial Narrow"/>
          <w:sz w:val="21"/>
          <w:szCs w:val="21"/>
        </w:rPr>
        <w:t xml:space="preserve">/h) de electricidad a lo largo de un año, para ello debes emplear cuantas </w:t>
      </w:r>
      <w:proofErr w:type="spellStart"/>
      <w:r w:rsidRPr="00385F58">
        <w:rPr>
          <w:rFonts w:ascii="Arial Narrow" w:hAnsi="Arial Narrow"/>
          <w:sz w:val="21"/>
          <w:szCs w:val="21"/>
        </w:rPr>
        <w:t>mas</w:t>
      </w:r>
      <w:proofErr w:type="spellEnd"/>
      <w:r w:rsidRPr="00385F58">
        <w:rPr>
          <w:rFonts w:ascii="Arial Narrow" w:hAnsi="Arial Narrow"/>
          <w:sz w:val="21"/>
          <w:szCs w:val="21"/>
        </w:rPr>
        <w:t xml:space="preserve"> facturas mejor, de esta manera el cálculo será </w:t>
      </w:r>
      <w:proofErr w:type="spellStart"/>
      <w:r w:rsidRPr="00385F58">
        <w:rPr>
          <w:rFonts w:ascii="Arial Narrow" w:hAnsi="Arial Narrow"/>
          <w:sz w:val="21"/>
          <w:szCs w:val="21"/>
        </w:rPr>
        <w:t>mas</w:t>
      </w:r>
      <w:proofErr w:type="spellEnd"/>
      <w:r w:rsidRPr="00385F58">
        <w:rPr>
          <w:rFonts w:ascii="Arial Narrow" w:hAnsi="Arial Narrow"/>
          <w:sz w:val="21"/>
          <w:szCs w:val="21"/>
        </w:rPr>
        <w:t xml:space="preserve"> fiable. </w:t>
      </w:r>
    </w:p>
    <w:p w:rsidR="00CB5B4F" w:rsidRPr="00385F58" w:rsidRDefault="00CB5B4F" w:rsidP="00385F58">
      <w:pPr>
        <w:pStyle w:val="Prrafodelista"/>
        <w:spacing w:line="240" w:lineRule="auto"/>
        <w:ind w:left="426"/>
        <w:jc w:val="both"/>
        <w:rPr>
          <w:rFonts w:ascii="Arial Narrow" w:hAnsi="Arial Narrow"/>
          <w:sz w:val="21"/>
          <w:szCs w:val="21"/>
        </w:rPr>
      </w:pPr>
      <w:r w:rsidRPr="00385F58">
        <w:rPr>
          <w:rFonts w:ascii="Arial Narrow" w:hAnsi="Arial Narrow"/>
          <w:sz w:val="21"/>
          <w:szCs w:val="21"/>
        </w:rPr>
        <w:t>Si solo tienes una, multiplica por 12 el consumo, si tienes dos, haz la media de ambas facturas y multiplícalo por 12…</w:t>
      </w:r>
    </w:p>
    <w:p w:rsidR="00CB5B4F" w:rsidRDefault="00CB5B4F" w:rsidP="00385F58">
      <w:pPr>
        <w:pStyle w:val="Prrafodelista"/>
        <w:spacing w:line="240" w:lineRule="auto"/>
        <w:jc w:val="both"/>
        <w:rPr>
          <w:rFonts w:ascii="Arial Narrow" w:hAnsi="Arial Narrow"/>
          <w:sz w:val="21"/>
          <w:szCs w:val="21"/>
        </w:rPr>
      </w:pPr>
      <w:r w:rsidRPr="00385F58">
        <w:rPr>
          <w:rFonts w:ascii="Arial Narrow" w:hAnsi="Arial Narrow"/>
          <w:noProof/>
          <w:sz w:val="21"/>
          <w:szCs w:val="21"/>
          <w:lang w:eastAsia="es-ES"/>
        </w:rPr>
        <mc:AlternateContent>
          <mc:Choice Requires="wpg">
            <w:drawing>
              <wp:anchor distT="0" distB="0" distL="114300" distR="114300" simplePos="0" relativeHeight="251661312" behindDoc="0" locked="0" layoutInCell="1" allowOverlap="1" wp14:anchorId="5B10A95B" wp14:editId="293DE6B2">
                <wp:simplePos x="0" y="0"/>
                <wp:positionH relativeFrom="column">
                  <wp:posOffset>1834515</wp:posOffset>
                </wp:positionH>
                <wp:positionV relativeFrom="paragraph">
                  <wp:posOffset>20320</wp:posOffset>
                </wp:positionV>
                <wp:extent cx="2954156" cy="3296215"/>
                <wp:effectExtent l="0" t="0" r="17780" b="19050"/>
                <wp:wrapNone/>
                <wp:docPr id="5" name="5 Grupo"/>
                <wp:cNvGraphicFramePr/>
                <a:graphic xmlns:a="http://schemas.openxmlformats.org/drawingml/2006/main">
                  <a:graphicData uri="http://schemas.microsoft.com/office/word/2010/wordprocessingGroup">
                    <wpg:wgp>
                      <wpg:cNvGrpSpPr/>
                      <wpg:grpSpPr>
                        <a:xfrm>
                          <a:off x="0" y="0"/>
                          <a:ext cx="2954156" cy="3296215"/>
                          <a:chOff x="0" y="0"/>
                          <a:chExt cx="2954156" cy="3296215"/>
                        </a:xfrm>
                      </wpg:grpSpPr>
                      <wps:wsp>
                        <wps:cNvPr id="3" name="3 Forma libre"/>
                        <wps:cNvSpPr/>
                        <wps:spPr>
                          <a:xfrm>
                            <a:off x="2495550" y="0"/>
                            <a:ext cx="458606" cy="330765"/>
                          </a:xfrm>
                          <a:custGeom>
                            <a:avLst/>
                            <a:gdLst>
                              <a:gd name="connsiteX0" fmla="*/ 446013 w 458606"/>
                              <a:gd name="connsiteY0" fmla="*/ 25839 h 330765"/>
                              <a:gd name="connsiteX1" fmla="*/ 1513 w 458606"/>
                              <a:gd name="connsiteY1" fmla="*/ 51239 h 330765"/>
                              <a:gd name="connsiteX2" fmla="*/ 306313 w 458606"/>
                              <a:gd name="connsiteY2" fmla="*/ 330639 h 330765"/>
                              <a:gd name="connsiteX3" fmla="*/ 446013 w 458606"/>
                              <a:gd name="connsiteY3" fmla="*/ 25839 h 330765"/>
                            </a:gdLst>
                            <a:ahLst/>
                            <a:cxnLst>
                              <a:cxn ang="0">
                                <a:pos x="connsiteX0" y="connsiteY0"/>
                              </a:cxn>
                              <a:cxn ang="0">
                                <a:pos x="connsiteX1" y="connsiteY1"/>
                              </a:cxn>
                              <a:cxn ang="0">
                                <a:pos x="connsiteX2" y="connsiteY2"/>
                              </a:cxn>
                              <a:cxn ang="0">
                                <a:pos x="connsiteX3" y="connsiteY3"/>
                              </a:cxn>
                            </a:cxnLst>
                            <a:rect l="l" t="t" r="r" b="b"/>
                            <a:pathLst>
                              <a:path w="458606" h="330765">
                                <a:moveTo>
                                  <a:pt x="446013" y="25839"/>
                                </a:moveTo>
                                <a:cubicBezTo>
                                  <a:pt x="395213" y="-20728"/>
                                  <a:pt x="24796" y="439"/>
                                  <a:pt x="1513" y="51239"/>
                                </a:cubicBezTo>
                                <a:cubicBezTo>
                                  <a:pt x="-21770" y="102039"/>
                                  <a:pt x="230113" y="336989"/>
                                  <a:pt x="306313" y="330639"/>
                                </a:cubicBezTo>
                                <a:cubicBezTo>
                                  <a:pt x="382513" y="324289"/>
                                  <a:pt x="496813" y="72406"/>
                                  <a:pt x="446013" y="25839"/>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4 Forma libre"/>
                        <wps:cNvSpPr/>
                        <wps:spPr>
                          <a:xfrm>
                            <a:off x="0" y="2965450"/>
                            <a:ext cx="458606" cy="330765"/>
                          </a:xfrm>
                          <a:custGeom>
                            <a:avLst/>
                            <a:gdLst>
                              <a:gd name="connsiteX0" fmla="*/ 446013 w 458606"/>
                              <a:gd name="connsiteY0" fmla="*/ 25839 h 330765"/>
                              <a:gd name="connsiteX1" fmla="*/ 1513 w 458606"/>
                              <a:gd name="connsiteY1" fmla="*/ 51239 h 330765"/>
                              <a:gd name="connsiteX2" fmla="*/ 306313 w 458606"/>
                              <a:gd name="connsiteY2" fmla="*/ 330639 h 330765"/>
                              <a:gd name="connsiteX3" fmla="*/ 446013 w 458606"/>
                              <a:gd name="connsiteY3" fmla="*/ 25839 h 330765"/>
                            </a:gdLst>
                            <a:ahLst/>
                            <a:cxnLst>
                              <a:cxn ang="0">
                                <a:pos x="connsiteX0" y="connsiteY0"/>
                              </a:cxn>
                              <a:cxn ang="0">
                                <a:pos x="connsiteX1" y="connsiteY1"/>
                              </a:cxn>
                              <a:cxn ang="0">
                                <a:pos x="connsiteX2" y="connsiteY2"/>
                              </a:cxn>
                              <a:cxn ang="0">
                                <a:pos x="connsiteX3" y="connsiteY3"/>
                              </a:cxn>
                            </a:cxnLst>
                            <a:rect l="l" t="t" r="r" b="b"/>
                            <a:pathLst>
                              <a:path w="458606" h="330765">
                                <a:moveTo>
                                  <a:pt x="446013" y="25839"/>
                                </a:moveTo>
                                <a:cubicBezTo>
                                  <a:pt x="395213" y="-20728"/>
                                  <a:pt x="24796" y="439"/>
                                  <a:pt x="1513" y="51239"/>
                                </a:cubicBezTo>
                                <a:cubicBezTo>
                                  <a:pt x="-21770" y="102039"/>
                                  <a:pt x="230113" y="336989"/>
                                  <a:pt x="306313" y="330639"/>
                                </a:cubicBezTo>
                                <a:cubicBezTo>
                                  <a:pt x="382513" y="324289"/>
                                  <a:pt x="496813" y="72406"/>
                                  <a:pt x="446013" y="25839"/>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5 Grupo" o:spid="_x0000_s1026" style="position:absolute;margin-left:144.45pt;margin-top:1.6pt;width:232.6pt;height:259.55pt;z-index:251661312" coordsize="29541,3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q7tQQAAOwTAAAOAAAAZHJzL2Uyb0RvYy54bWzsWMtu4zYU3RfoPxBaFkisp1+IM0gzdVAg&#10;mAmaFNMuaYqyBEiiStKxM18/h6SkyHFm8ijQTe2FTIq8r3MvLw909mFXleSeS1WIeuEFp75HeM1E&#10;WtTrhffn3fJk6hGlaZ3SUtR84T1w5X04//mns20z56HIRZlySaCkVvNts/ByrZv5aKRYziuqTkXD&#10;ayxmQlZUYyrXo1TSLbRX5Sj0/fFoK2TaSMG4Unj70S1651Z/lnGmP2eZ4pqUCw++afuU9rkyz9H5&#10;GZ2vJW3ygrVu0Hd4UdGihtFe1UeqKdnI4kBVVTAplMj0KRPVSGRZwbiNAdEE/pNorqTYNDaW9Xy7&#10;bnqYAO0TnN6tln26v5GkSBde4pGaVkhRQq7kphEGmm2znmPHlWxumxvZvli7mYl2l8nK/CMOsrOg&#10;PvSg8p0mDC/DWRIHydgjDGtROBuHQeJgZzlycyDH8t9ekBx1hkfGv96dbYMSUo8oqX+H0m1OG27B&#10;VwaDFqWoQykiS1OUpCxWkjus7L4eKDVXwOwZlMJ4liQJivEQqziZjv0OqsifjC1Sfbx0zjZKX3Fh&#10;Qaf310q7+k0xstWXtjlkoq5VoflfMJNVJUr6lxGJ47EfRGRLWjOt7BORv4ciYTKNZiQnUe8MSvzA&#10;SDAwEiSvMDEUSILwFSbCgYnIH0evMLInYmReDgTZfStaQ5FDtJC6dZccmnf5Yru6TRhGhJpW6dvu&#10;0QhlzsMweyiSborMIGVQCSmT7ReEAfJQOHiTMMAbCodvEgYmQ+FoKOzcb8OX6M+mM5e2M2uPoDNL&#10;j6Azr4wMnTdUG9S6IdkuvO6M5OgmrirNaiXu+Z2w+7SB0NW69cNmpXXhcRvbrAr2K/86FIpmSRg4&#10;509CfxJOWyesxjCezHA0EVgczYYLpuLte1vJraF99fuzxuo7CYPJxHWBwA/9fZ1h5Aet1igaz6Z7&#10;Bl39W5NAAHX9apvRNOycjcI43Fcbz8bT1uYkjNGGXAZ+BOd+XKwUirsKNXmzpdon0OR90LxqsSzK&#10;0loobTErURapeWdyqOR6dVlKck9RHMulj18b42AbNBpRXAJdq7Uj/VByo6Os/+AZbjZzBdnDZTkF&#10;79VSxnitA7eU05Q7a8nQmGEhRsKGYhUazRm87HW3CrqdTkmn24HR7jei3FKSXtid+u845oR7CWtZ&#10;1LoXropayOciKxFVa9nt70By0BiUViJ9wI0mhSNEqmHLQip9TZW+oRLXBQoTrE5/xiMrBY4dzpcd&#10;eSQX8utz781+XLlY9cgWjGrhqX82FJcjKX+vcRnPgjiGWm0ncTIJMZHDldVwpd5UlwLZRxeDd3Zo&#10;9uuyG2ZSVF9A/i6MVSzRmsE2uqVGB3GTS405lkAfGb+4sGPQLtTkdX3bMKPcoNog8rvdFyobYoYL&#10;T4O7fBIdAaDz7qZFxT3uNZK1uNhokRXmGrZ16HBtJyAjhkL9B6wk7lhJ/G5WApjQ2kDPkhjcBPGg&#10;WFse1nVcS+B6IgAwOvo3PNgdVoOL75AwmJwcWYlhVUdW4jrV6yjNkZUcWYltTY5CfYfkHVlJe7H9&#10;kFgcWcmQe/zPWIn9coJPSpbYtp+/zDer4dyymMePdOffAAAA//8DAFBLAwQUAAYACAAAACEAsdX5&#10;UuEAAAAJAQAADwAAAGRycy9kb3ducmV2LnhtbEyPQUvDQBSE74L/YXmCN7vJxmgasymlqKci2ArS&#10;2zb7moRm34bsNkn/vetJj8MMM98Uq9l0bMTBtZYkxIsIGFJldUu1hK/920MGzHlFWnWWUMIVHazK&#10;25tC5dpO9InjztcslJDLlYTG+z7n3FUNGuUWtkcK3skORvkgh5rrQU2h3HRcRNETN6qlsNCoHjcN&#10;VufdxUh4n9S0TuLXcXs+ba6HffrxvY1Ryvu7ef0CzOPs/8Lwix/QoQxMR3sh7VgnQWTZMkQlJAJY&#10;8J/TxxjYUUIqRAK8LPj/B+UPAAAA//8DAFBLAQItABQABgAIAAAAIQC2gziS/gAAAOEBAAATAAAA&#10;AAAAAAAAAAAAAAAAAABbQ29udGVudF9UeXBlc10ueG1sUEsBAi0AFAAGAAgAAAAhADj9If/WAAAA&#10;lAEAAAsAAAAAAAAAAAAAAAAALwEAAF9yZWxzLy5yZWxzUEsBAi0AFAAGAAgAAAAhAEPz2ru1BAAA&#10;7BMAAA4AAAAAAAAAAAAAAAAALgIAAGRycy9lMm9Eb2MueG1sUEsBAi0AFAAGAAgAAAAhALHV+VLh&#10;AAAACQEAAA8AAAAAAAAAAAAAAAAADwcAAGRycy9kb3ducmV2LnhtbFBLBQYAAAAABAAEAPMAAAAd&#10;CAAAAAA=&#10;">
                <v:shape id="3 Forma libre" o:spid="_x0000_s1027" style="position:absolute;left:24955;width:4586;height:3307;visibility:visible;mso-wrap-style:square;v-text-anchor:middle" coordsize="458606,33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rqcMIA&#10;AADaAAAADwAAAGRycy9kb3ducmV2LnhtbESPS4vCQBCE7wv+h6GFva0TFVaNGcUHC7nswQc5t5nO&#10;AzM9ITNq/PfOwoLHoqq+opJ1bxpxp87VlhWMRxEI4tzqmksF59PP1xyE88gaG8uk4EkO1qvBR4Kx&#10;tg8+0P3oSxEg7GJUUHnfxlK6vCKDbmRb4uAVtjPog+xKqTt8BLhp5CSKvqXBmsNChS3tKsqvx5tR&#10;MLPNKbtw5vap3XK22F2K33Sm1Oew3yxBeOr9O/zfTrWCKfxdC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upwwgAAANoAAAAPAAAAAAAAAAAAAAAAAJgCAABkcnMvZG93&#10;bnJldi54bWxQSwUGAAAAAAQABAD1AAAAhwMAAAAA&#10;" path="m446013,25839c395213,-20728,24796,439,1513,51239v-23283,50800,228600,285750,304800,279400c382513,324289,496813,72406,446013,25839xe" filled="f" strokecolor="red" strokeweight="2pt">
                  <v:path arrowok="t" o:connecttype="custom" o:connectlocs="446013,25839;1513,51239;306313,330639;446013,25839" o:connectangles="0,0,0,0"/>
                </v:shape>
                <v:shape id="4 Forma libre" o:spid="_x0000_s1028" style="position:absolute;top:29654;width:4586;height:3308;visibility:visible;mso-wrap-style:square;v-text-anchor:middle" coordsize="458606,33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yBMIA&#10;AADaAAAADwAAAGRycy9kb3ducmV2LnhtbESPS4vCQBCE7wv+h6GFva0TRVaNGcUHC7nswQc5t5nO&#10;AzM9ITNq/PfOwoLHoqq+opJ1bxpxp87VlhWMRxEI4tzqmksF59PP1xyE88gaG8uk4EkO1qvBR4Kx&#10;tg8+0P3oSxEg7GJUUHnfxlK6vCKDbmRb4uAVtjPog+xKqTt8BLhp5CSKvqXBmsNChS3tKsqvx5tR&#10;MLPNKbtw5vap3XK22F2K33Sm1Oew3yxBeOr9O/zfTrWCKfxdC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3IEwgAAANoAAAAPAAAAAAAAAAAAAAAAAJgCAABkcnMvZG93&#10;bnJldi54bWxQSwUGAAAAAAQABAD1AAAAhwMAAAAA&#10;" path="m446013,25839c395213,-20728,24796,439,1513,51239v-23283,50800,228600,285750,304800,279400c382513,324289,496813,72406,446013,25839xe" filled="f" strokecolor="red" strokeweight="2pt">
                  <v:path arrowok="t" o:connecttype="custom" o:connectlocs="446013,25839;1513,51239;306313,330639;446013,25839" o:connectangles="0,0,0,0"/>
                </v:shape>
              </v:group>
            </w:pict>
          </mc:Fallback>
        </mc:AlternateContent>
      </w:r>
      <w:r w:rsidRPr="00385F58">
        <w:rPr>
          <w:rFonts w:ascii="Arial Narrow" w:hAnsi="Arial Narrow"/>
          <w:noProof/>
          <w:sz w:val="21"/>
          <w:szCs w:val="21"/>
          <w:lang w:eastAsia="es-ES"/>
        </w:rPr>
        <w:drawing>
          <wp:inline distT="0" distB="0" distL="0" distR="0" wp14:anchorId="46C80C56" wp14:editId="038E18A3">
            <wp:extent cx="4375150" cy="3547419"/>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1300" t="12343" r="12101" b="6067"/>
                    <a:stretch/>
                  </pic:blipFill>
                  <pic:spPr bwMode="auto">
                    <a:xfrm>
                      <a:off x="0" y="0"/>
                      <a:ext cx="4378512" cy="3550145"/>
                    </a:xfrm>
                    <a:prstGeom prst="rect">
                      <a:avLst/>
                    </a:prstGeom>
                    <a:ln>
                      <a:noFill/>
                    </a:ln>
                    <a:extLst>
                      <a:ext uri="{53640926-AAD7-44D8-BBD7-CCE9431645EC}">
                        <a14:shadowObscured xmlns:a14="http://schemas.microsoft.com/office/drawing/2010/main"/>
                      </a:ext>
                    </a:extLst>
                  </pic:spPr>
                </pic:pic>
              </a:graphicData>
            </a:graphic>
          </wp:inline>
        </w:drawing>
      </w:r>
    </w:p>
    <w:p w:rsidR="00385F58" w:rsidRPr="00385F58" w:rsidRDefault="00385F58" w:rsidP="00385F58">
      <w:pPr>
        <w:pStyle w:val="Prrafodelista"/>
        <w:spacing w:line="240" w:lineRule="auto"/>
        <w:jc w:val="both"/>
        <w:rPr>
          <w:rFonts w:ascii="Arial Narrow" w:hAnsi="Arial Narrow"/>
          <w:sz w:val="21"/>
          <w:szCs w:val="21"/>
        </w:rPr>
      </w:pPr>
    </w:p>
    <w:p w:rsidR="00385F58" w:rsidRPr="00385F58" w:rsidRDefault="00385F58" w:rsidP="00385F58">
      <w:pPr>
        <w:pStyle w:val="Prrafodelista"/>
        <w:numPr>
          <w:ilvl w:val="0"/>
          <w:numId w:val="1"/>
        </w:numPr>
        <w:spacing w:line="240" w:lineRule="auto"/>
        <w:jc w:val="both"/>
        <w:rPr>
          <w:rFonts w:ascii="Arial Narrow" w:hAnsi="Arial Narrow"/>
          <w:sz w:val="21"/>
          <w:szCs w:val="21"/>
        </w:rPr>
      </w:pPr>
      <w:r w:rsidRPr="00385F58">
        <w:rPr>
          <w:rFonts w:ascii="Arial Narrow" w:hAnsi="Arial Narrow"/>
          <w:sz w:val="21"/>
          <w:szCs w:val="21"/>
        </w:rPr>
        <w:t>Una vez que tengas el consumo anual de tu hogar tienes que multiplicar el consumo energético por el factor de conversión (g CO</w:t>
      </w:r>
      <w:r w:rsidRPr="00385F58">
        <w:rPr>
          <w:rFonts w:ascii="Arial Narrow" w:hAnsi="Arial Narrow"/>
          <w:sz w:val="21"/>
          <w:szCs w:val="21"/>
          <w:vertAlign w:val="subscript"/>
        </w:rPr>
        <w:t>2</w:t>
      </w:r>
      <w:r w:rsidR="0085523D">
        <w:rPr>
          <w:rFonts w:ascii="Arial Narrow" w:hAnsi="Arial Narrow"/>
          <w:sz w:val="21"/>
          <w:szCs w:val="21"/>
        </w:rPr>
        <w:t>/</w:t>
      </w:r>
      <w:proofErr w:type="spellStart"/>
      <w:r w:rsidR="0085523D">
        <w:rPr>
          <w:rFonts w:ascii="Arial Narrow" w:hAnsi="Arial Narrow"/>
          <w:sz w:val="21"/>
          <w:szCs w:val="21"/>
        </w:rPr>
        <w:t>KWh</w:t>
      </w:r>
      <w:proofErr w:type="spellEnd"/>
      <w:r w:rsidR="0085523D">
        <w:rPr>
          <w:rFonts w:ascii="Arial Narrow" w:hAnsi="Arial Narrow"/>
          <w:sz w:val="21"/>
          <w:szCs w:val="21"/>
        </w:rPr>
        <w:t>) El factor de conversió</w:t>
      </w:r>
      <w:r w:rsidRPr="00385F58">
        <w:rPr>
          <w:rFonts w:ascii="Arial Narrow" w:hAnsi="Arial Narrow"/>
          <w:sz w:val="21"/>
          <w:szCs w:val="21"/>
        </w:rPr>
        <w:t>n lo encontrarás en el siguiente enlace.</w:t>
      </w:r>
    </w:p>
    <w:p w:rsidR="00385F58" w:rsidRDefault="00575EF5" w:rsidP="00385F58">
      <w:pPr>
        <w:spacing w:line="240" w:lineRule="auto"/>
        <w:jc w:val="both"/>
        <w:rPr>
          <w:rFonts w:ascii="Arial Narrow" w:hAnsi="Arial Narrow"/>
          <w:sz w:val="21"/>
          <w:szCs w:val="21"/>
        </w:rPr>
      </w:pPr>
      <w:hyperlink r:id="rId7" w:anchor=":~:text=El%20mix%20de%20la%20red%20el%C3%A9ctrica%20espa%C3%B1ola%20publicado%20por%20la,259%20g%20CO2eq%2FkWh" w:history="1">
        <w:r w:rsidR="00385F58" w:rsidRPr="00526E29">
          <w:rPr>
            <w:rStyle w:val="Hipervnculo"/>
            <w:rFonts w:ascii="Arial Narrow" w:hAnsi="Arial Narrow"/>
            <w:sz w:val="21"/>
            <w:szCs w:val="21"/>
          </w:rPr>
          <w:t>https://canviclimatic.gencat.cat/es/actua/factors_demissio_associats_a_lenergia/#:~:text=El%20mix%20de%20la%20red%20el%C3%A9ctrica%20espa%C3%B1ola%20publicado%20por%20la,259%20g%20CO2eq%2FkWh</w:t>
        </w:r>
      </w:hyperlink>
      <w:r w:rsidR="00385F58" w:rsidRPr="00385F58">
        <w:rPr>
          <w:rFonts w:ascii="Arial Narrow" w:hAnsi="Arial Narrow"/>
          <w:sz w:val="21"/>
          <w:szCs w:val="21"/>
        </w:rPr>
        <w:t>.</w:t>
      </w:r>
    </w:p>
    <w:p w:rsidR="00CB5B4F" w:rsidRDefault="00CB5B4F" w:rsidP="00385F58">
      <w:pPr>
        <w:spacing w:line="240" w:lineRule="auto"/>
        <w:jc w:val="both"/>
        <w:rPr>
          <w:rFonts w:ascii="Arial Narrow" w:hAnsi="Arial Narrow"/>
          <w:sz w:val="21"/>
          <w:szCs w:val="21"/>
        </w:rPr>
      </w:pPr>
      <w:r w:rsidRPr="00385F58">
        <w:rPr>
          <w:rFonts w:ascii="Arial Narrow" w:hAnsi="Arial Narrow"/>
          <w:sz w:val="21"/>
          <w:szCs w:val="21"/>
          <w:highlight w:val="green"/>
        </w:rPr>
        <w:t>EMISIONES DE CO</w:t>
      </w:r>
      <w:r w:rsidRPr="00385F58">
        <w:rPr>
          <w:rFonts w:ascii="Arial Narrow" w:hAnsi="Arial Narrow"/>
          <w:sz w:val="21"/>
          <w:szCs w:val="21"/>
          <w:highlight w:val="green"/>
          <w:vertAlign w:val="subscript"/>
        </w:rPr>
        <w:t>2</w:t>
      </w:r>
      <w:r w:rsidRPr="00385F58">
        <w:rPr>
          <w:rFonts w:ascii="Arial Narrow" w:hAnsi="Arial Narrow"/>
          <w:sz w:val="21"/>
          <w:szCs w:val="21"/>
          <w:highlight w:val="green"/>
        </w:rPr>
        <w:t xml:space="preserve"> GAS (M</w:t>
      </w:r>
      <w:r w:rsidRPr="00385F58">
        <w:rPr>
          <w:rFonts w:ascii="Arial Narrow" w:hAnsi="Arial Narrow"/>
          <w:sz w:val="21"/>
          <w:szCs w:val="21"/>
          <w:highlight w:val="green"/>
          <w:vertAlign w:val="superscript"/>
        </w:rPr>
        <w:t>3</w:t>
      </w:r>
      <w:r w:rsidR="00385F58" w:rsidRPr="00385F58">
        <w:rPr>
          <w:rFonts w:ascii="Arial Narrow" w:hAnsi="Arial Narrow"/>
          <w:sz w:val="21"/>
          <w:szCs w:val="21"/>
          <w:highlight w:val="green"/>
        </w:rPr>
        <w:t>)</w:t>
      </w:r>
    </w:p>
    <w:p w:rsidR="00385F58" w:rsidRDefault="00385F58" w:rsidP="00385F58">
      <w:pPr>
        <w:pStyle w:val="Prrafodelista"/>
        <w:numPr>
          <w:ilvl w:val="0"/>
          <w:numId w:val="1"/>
        </w:numPr>
        <w:spacing w:line="240" w:lineRule="auto"/>
        <w:jc w:val="both"/>
        <w:rPr>
          <w:rFonts w:ascii="Arial Narrow" w:hAnsi="Arial Narrow"/>
          <w:sz w:val="21"/>
          <w:szCs w:val="21"/>
        </w:rPr>
      </w:pPr>
      <w:r>
        <w:rPr>
          <w:rFonts w:ascii="Arial Narrow" w:hAnsi="Arial Narrow"/>
          <w:sz w:val="21"/>
          <w:szCs w:val="21"/>
        </w:rPr>
        <w:t>Realizas el mismo procedimiento con la factura del gas.</w:t>
      </w:r>
    </w:p>
    <w:p w:rsidR="00385F58" w:rsidRDefault="00385F58" w:rsidP="00385F58">
      <w:pPr>
        <w:pStyle w:val="Prrafodelista"/>
        <w:numPr>
          <w:ilvl w:val="0"/>
          <w:numId w:val="1"/>
        </w:numPr>
        <w:spacing w:line="240" w:lineRule="auto"/>
        <w:jc w:val="both"/>
        <w:rPr>
          <w:rFonts w:ascii="Arial Narrow" w:hAnsi="Arial Narrow"/>
          <w:sz w:val="21"/>
          <w:szCs w:val="21"/>
        </w:rPr>
      </w:pPr>
      <w:r>
        <w:rPr>
          <w:rFonts w:ascii="Arial Narrow" w:hAnsi="Arial Narrow"/>
          <w:sz w:val="21"/>
          <w:szCs w:val="21"/>
        </w:rPr>
        <w:t>En la tabla 8 del siguiente documento podrás encontrar el factor de conversión de consumo de gas en emisiones de CO</w:t>
      </w:r>
      <w:r>
        <w:rPr>
          <w:rFonts w:ascii="Arial Narrow" w:hAnsi="Arial Narrow"/>
          <w:sz w:val="21"/>
          <w:szCs w:val="21"/>
          <w:vertAlign w:val="subscript"/>
        </w:rPr>
        <w:t>2</w:t>
      </w:r>
    </w:p>
    <w:p w:rsidR="00385F58" w:rsidRPr="00385F58" w:rsidRDefault="00575EF5" w:rsidP="00385F58">
      <w:pPr>
        <w:spacing w:line="240" w:lineRule="auto"/>
        <w:jc w:val="both"/>
        <w:rPr>
          <w:rFonts w:ascii="Arial Narrow" w:hAnsi="Arial Narrow"/>
          <w:sz w:val="21"/>
          <w:szCs w:val="21"/>
        </w:rPr>
      </w:pPr>
      <w:hyperlink r:id="rId8" w:history="1">
        <w:r w:rsidR="00385F58" w:rsidRPr="00526E29">
          <w:rPr>
            <w:rStyle w:val="Hipervnculo"/>
            <w:rFonts w:ascii="Arial Narrow" w:hAnsi="Arial Narrow"/>
            <w:sz w:val="21"/>
            <w:szCs w:val="21"/>
          </w:rPr>
          <w:t>https://www.uco.es/servicios/sepa/images/documentos/descargas/huellaC2013.pdf</w:t>
        </w:r>
      </w:hyperlink>
    </w:p>
    <w:p w:rsidR="003A4782" w:rsidRDefault="003A4782" w:rsidP="00385F58">
      <w:pPr>
        <w:spacing w:line="240" w:lineRule="auto"/>
        <w:jc w:val="both"/>
        <w:rPr>
          <w:rFonts w:ascii="Arial Narrow" w:hAnsi="Arial Narrow"/>
          <w:sz w:val="21"/>
          <w:szCs w:val="21"/>
        </w:rPr>
      </w:pPr>
      <w:r w:rsidRPr="00385F58">
        <w:rPr>
          <w:rFonts w:ascii="Arial Narrow" w:hAnsi="Arial Narrow"/>
          <w:sz w:val="21"/>
          <w:szCs w:val="21"/>
          <w:highlight w:val="green"/>
        </w:rPr>
        <w:t>EMISIONES CO</w:t>
      </w:r>
      <w:r w:rsidR="00385F58">
        <w:rPr>
          <w:rFonts w:ascii="Arial Narrow" w:hAnsi="Arial Narrow"/>
          <w:sz w:val="21"/>
          <w:szCs w:val="21"/>
          <w:highlight w:val="green"/>
          <w:vertAlign w:val="subscript"/>
        </w:rPr>
        <w:t>2</w:t>
      </w:r>
      <w:r w:rsidRPr="00385F58">
        <w:rPr>
          <w:rFonts w:ascii="Arial Narrow" w:hAnsi="Arial Narrow"/>
          <w:sz w:val="21"/>
          <w:szCs w:val="21"/>
          <w:highlight w:val="green"/>
        </w:rPr>
        <w:t xml:space="preserve"> VEHICULOS</w:t>
      </w:r>
    </w:p>
    <w:p w:rsidR="00385F58" w:rsidRDefault="00385F58" w:rsidP="00385F58">
      <w:pPr>
        <w:pStyle w:val="Prrafodelista"/>
        <w:numPr>
          <w:ilvl w:val="0"/>
          <w:numId w:val="2"/>
        </w:numPr>
        <w:spacing w:line="240" w:lineRule="auto"/>
        <w:jc w:val="both"/>
        <w:rPr>
          <w:rFonts w:ascii="Arial Narrow" w:hAnsi="Arial Narrow"/>
          <w:sz w:val="21"/>
          <w:szCs w:val="21"/>
        </w:rPr>
      </w:pPr>
      <w:r>
        <w:rPr>
          <w:rFonts w:ascii="Arial Narrow" w:hAnsi="Arial Narrow"/>
          <w:sz w:val="21"/>
          <w:szCs w:val="21"/>
        </w:rPr>
        <w:t>Calcula las emisiones de CO</w:t>
      </w:r>
      <w:r>
        <w:rPr>
          <w:rFonts w:ascii="Arial Narrow" w:hAnsi="Arial Narrow"/>
          <w:sz w:val="21"/>
          <w:szCs w:val="21"/>
          <w:vertAlign w:val="subscript"/>
        </w:rPr>
        <w:t xml:space="preserve">2 </w:t>
      </w:r>
      <w:r>
        <w:rPr>
          <w:rFonts w:ascii="Arial Narrow" w:hAnsi="Arial Narrow"/>
          <w:sz w:val="21"/>
          <w:szCs w:val="21"/>
        </w:rPr>
        <w:t>que produces en relación al transporte. Para ello, deberás hacer una estimación de los Km que recorres en coche y/o autobús.</w:t>
      </w:r>
    </w:p>
    <w:p w:rsidR="00385F58" w:rsidRDefault="00385F58" w:rsidP="00385F58">
      <w:pPr>
        <w:pStyle w:val="Prrafodelista"/>
        <w:numPr>
          <w:ilvl w:val="0"/>
          <w:numId w:val="2"/>
        </w:numPr>
        <w:spacing w:line="240" w:lineRule="auto"/>
        <w:jc w:val="both"/>
        <w:rPr>
          <w:rFonts w:ascii="Arial Narrow" w:hAnsi="Arial Narrow"/>
          <w:sz w:val="21"/>
          <w:szCs w:val="21"/>
        </w:rPr>
      </w:pPr>
      <w:r>
        <w:rPr>
          <w:rFonts w:ascii="Arial Narrow" w:hAnsi="Arial Narrow"/>
          <w:sz w:val="21"/>
          <w:szCs w:val="21"/>
        </w:rPr>
        <w:t>Recuerda que las emisiones del coche tendrás que dividirlas por el número de personas con las que sueles viajar.</w:t>
      </w:r>
    </w:p>
    <w:p w:rsidR="00385F58" w:rsidRDefault="00385F58" w:rsidP="00385F58">
      <w:pPr>
        <w:pStyle w:val="Prrafodelista"/>
        <w:spacing w:line="240" w:lineRule="auto"/>
        <w:jc w:val="both"/>
        <w:rPr>
          <w:rFonts w:ascii="Arial Narrow" w:hAnsi="Arial Narrow"/>
          <w:sz w:val="21"/>
          <w:szCs w:val="21"/>
        </w:rPr>
      </w:pPr>
      <w:r>
        <w:rPr>
          <w:rFonts w:ascii="Arial Narrow" w:hAnsi="Arial Narrow"/>
          <w:sz w:val="21"/>
          <w:szCs w:val="21"/>
        </w:rPr>
        <w:t>Las emisiones del autobús están ya referidas por persona.</w:t>
      </w:r>
    </w:p>
    <w:p w:rsidR="00385F58" w:rsidRPr="00385F58" w:rsidRDefault="00385F58" w:rsidP="00385F58">
      <w:pPr>
        <w:pStyle w:val="Prrafodelista"/>
        <w:numPr>
          <w:ilvl w:val="0"/>
          <w:numId w:val="2"/>
        </w:numPr>
        <w:spacing w:line="240" w:lineRule="auto"/>
        <w:jc w:val="both"/>
        <w:rPr>
          <w:rFonts w:ascii="Arial Narrow" w:hAnsi="Arial Narrow"/>
          <w:sz w:val="21"/>
          <w:szCs w:val="21"/>
        </w:rPr>
      </w:pPr>
      <w:r>
        <w:rPr>
          <w:rFonts w:ascii="Arial Narrow" w:hAnsi="Arial Narrow"/>
          <w:sz w:val="21"/>
          <w:szCs w:val="21"/>
        </w:rPr>
        <w:lastRenderedPageBreak/>
        <w:t xml:space="preserve">Para los factores de conversión puedes usar la siguiente tabla o en el enlace que se adjunta </w:t>
      </w:r>
      <w:proofErr w:type="spellStart"/>
      <w:r>
        <w:rPr>
          <w:rFonts w:ascii="Arial Narrow" w:hAnsi="Arial Narrow"/>
          <w:sz w:val="21"/>
          <w:szCs w:val="21"/>
        </w:rPr>
        <w:t>mas</w:t>
      </w:r>
      <w:proofErr w:type="spellEnd"/>
      <w:r>
        <w:rPr>
          <w:rFonts w:ascii="Arial Narrow" w:hAnsi="Arial Narrow"/>
          <w:sz w:val="21"/>
          <w:szCs w:val="21"/>
        </w:rPr>
        <w:t xml:space="preserve"> abajo puedes consultar las emisiones por marca y modelo de cada vehículo (vehículos muy buenos, es posible que no aparezcan en la tabla)</w:t>
      </w:r>
    </w:p>
    <w:p w:rsidR="00385F58" w:rsidRDefault="00385F58" w:rsidP="00385F58">
      <w:pPr>
        <w:spacing w:line="240" w:lineRule="auto"/>
        <w:jc w:val="both"/>
        <w:rPr>
          <w:rFonts w:ascii="Arial Narrow" w:hAnsi="Arial Narrow"/>
          <w:sz w:val="21"/>
          <w:szCs w:val="21"/>
        </w:rPr>
      </w:pPr>
      <w:r>
        <w:rPr>
          <w:noProof/>
          <w:lang w:eastAsia="es-ES"/>
        </w:rPr>
        <w:drawing>
          <wp:inline distT="0" distB="0" distL="0" distR="0" wp14:anchorId="3E1FC8D4" wp14:editId="26EFB06F">
            <wp:extent cx="3962400" cy="1408266"/>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7241" t="50912" r="19040" b="21462"/>
                    <a:stretch/>
                  </pic:blipFill>
                  <pic:spPr bwMode="auto">
                    <a:xfrm>
                      <a:off x="0" y="0"/>
                      <a:ext cx="3967990" cy="1410253"/>
                    </a:xfrm>
                    <a:prstGeom prst="rect">
                      <a:avLst/>
                    </a:prstGeom>
                    <a:ln>
                      <a:noFill/>
                    </a:ln>
                    <a:extLst>
                      <a:ext uri="{53640926-AAD7-44D8-BBD7-CCE9431645EC}">
                        <a14:shadowObscured xmlns:a14="http://schemas.microsoft.com/office/drawing/2010/main"/>
                      </a:ext>
                    </a:extLst>
                  </pic:spPr>
                </pic:pic>
              </a:graphicData>
            </a:graphic>
          </wp:inline>
        </w:drawing>
      </w:r>
    </w:p>
    <w:p w:rsidR="003A4782" w:rsidRDefault="00575EF5" w:rsidP="00385F58">
      <w:pPr>
        <w:spacing w:line="240" w:lineRule="auto"/>
        <w:jc w:val="both"/>
        <w:rPr>
          <w:rFonts w:ascii="Arial Narrow" w:hAnsi="Arial Narrow"/>
          <w:sz w:val="21"/>
          <w:szCs w:val="21"/>
        </w:rPr>
      </w:pPr>
      <w:hyperlink r:id="rId10" w:history="1">
        <w:r w:rsidR="00385F58" w:rsidRPr="00526E29">
          <w:rPr>
            <w:rStyle w:val="Hipervnculo"/>
            <w:rFonts w:ascii="Arial Narrow" w:hAnsi="Arial Narrow"/>
            <w:sz w:val="21"/>
            <w:szCs w:val="21"/>
          </w:rPr>
          <w:t>https://coches.idae.es/base-datos/intervalo-de-emisiones</w:t>
        </w:r>
      </w:hyperlink>
    </w:p>
    <w:p w:rsidR="00385F58" w:rsidRDefault="00385F58" w:rsidP="00385F58">
      <w:pPr>
        <w:spacing w:line="240" w:lineRule="auto"/>
        <w:jc w:val="both"/>
        <w:rPr>
          <w:rFonts w:ascii="Arial Narrow" w:hAnsi="Arial Narrow"/>
          <w:sz w:val="21"/>
          <w:szCs w:val="21"/>
        </w:rPr>
      </w:pPr>
      <w:r>
        <w:rPr>
          <w:rFonts w:ascii="Arial Narrow" w:hAnsi="Arial Narrow"/>
          <w:sz w:val="21"/>
          <w:szCs w:val="21"/>
        </w:rPr>
        <w:t xml:space="preserve">Autobús </w:t>
      </w:r>
      <w:r w:rsidRPr="00385F58">
        <w:rPr>
          <w:rFonts w:ascii="Arial Narrow" w:hAnsi="Arial Narrow"/>
          <w:sz w:val="21"/>
          <w:szCs w:val="21"/>
        </w:rPr>
        <w:sym w:font="Wingdings" w:char="F0E0"/>
      </w:r>
      <w:r>
        <w:rPr>
          <w:rFonts w:ascii="Arial Narrow" w:hAnsi="Arial Narrow"/>
          <w:sz w:val="21"/>
          <w:szCs w:val="21"/>
        </w:rPr>
        <w:t xml:space="preserve"> 0,04 Kg CO</w:t>
      </w:r>
      <w:r>
        <w:rPr>
          <w:rFonts w:ascii="Arial Narrow" w:hAnsi="Arial Narrow"/>
          <w:sz w:val="21"/>
          <w:szCs w:val="21"/>
          <w:vertAlign w:val="subscript"/>
        </w:rPr>
        <w:t>2</w:t>
      </w:r>
      <w:r>
        <w:rPr>
          <w:rFonts w:ascii="Arial Narrow" w:hAnsi="Arial Narrow"/>
          <w:sz w:val="21"/>
          <w:szCs w:val="21"/>
        </w:rPr>
        <w:t>/Km/persona</w:t>
      </w:r>
    </w:p>
    <w:p w:rsidR="00385F58" w:rsidRDefault="00385F58" w:rsidP="00385F58">
      <w:pPr>
        <w:spacing w:line="240" w:lineRule="auto"/>
        <w:jc w:val="both"/>
        <w:rPr>
          <w:rFonts w:ascii="Arial Narrow" w:hAnsi="Arial Narrow"/>
          <w:sz w:val="21"/>
          <w:szCs w:val="21"/>
        </w:rPr>
      </w:pPr>
    </w:p>
    <w:p w:rsidR="00385F58" w:rsidRDefault="00385F58" w:rsidP="00385F58">
      <w:pPr>
        <w:spacing w:line="240" w:lineRule="auto"/>
        <w:jc w:val="both"/>
        <w:rPr>
          <w:rFonts w:ascii="Arial Narrow" w:hAnsi="Arial Narrow"/>
          <w:sz w:val="21"/>
          <w:szCs w:val="21"/>
          <w:vertAlign w:val="subscript"/>
        </w:rPr>
      </w:pPr>
      <w:r w:rsidRPr="00385F58">
        <w:rPr>
          <w:rFonts w:ascii="Arial Narrow" w:hAnsi="Arial Narrow"/>
          <w:sz w:val="21"/>
          <w:szCs w:val="21"/>
          <w:highlight w:val="green"/>
        </w:rPr>
        <w:t>COMPENSACIÓN EMISIONES DE CO</w:t>
      </w:r>
      <w:r w:rsidRPr="00385F58">
        <w:rPr>
          <w:rFonts w:ascii="Arial Narrow" w:hAnsi="Arial Narrow"/>
          <w:sz w:val="21"/>
          <w:szCs w:val="21"/>
          <w:highlight w:val="green"/>
          <w:vertAlign w:val="subscript"/>
        </w:rPr>
        <w:t>2</w:t>
      </w:r>
    </w:p>
    <w:p w:rsidR="00385F58" w:rsidRPr="00385F58" w:rsidRDefault="00385F58" w:rsidP="00385F58">
      <w:pPr>
        <w:pStyle w:val="Prrafodelista"/>
        <w:numPr>
          <w:ilvl w:val="0"/>
          <w:numId w:val="2"/>
        </w:numPr>
        <w:spacing w:line="240" w:lineRule="auto"/>
        <w:jc w:val="both"/>
        <w:rPr>
          <w:rFonts w:ascii="Arial Narrow" w:hAnsi="Arial Narrow"/>
          <w:sz w:val="21"/>
          <w:szCs w:val="21"/>
        </w:rPr>
      </w:pPr>
      <w:r w:rsidRPr="00385F58">
        <w:rPr>
          <w:rFonts w:ascii="Arial Narrow" w:hAnsi="Arial Narrow"/>
          <w:sz w:val="21"/>
          <w:szCs w:val="21"/>
        </w:rPr>
        <w:t>Una vez que hayas calculado todas las emisiones de CO</w:t>
      </w:r>
      <w:r w:rsidRPr="00385F58">
        <w:rPr>
          <w:rFonts w:ascii="Arial Narrow" w:hAnsi="Arial Narrow"/>
          <w:sz w:val="21"/>
          <w:szCs w:val="21"/>
          <w:vertAlign w:val="subscript"/>
        </w:rPr>
        <w:t>2</w:t>
      </w:r>
      <w:r w:rsidRPr="00385F58">
        <w:rPr>
          <w:rFonts w:ascii="Arial Narrow" w:hAnsi="Arial Narrow"/>
          <w:sz w:val="21"/>
          <w:szCs w:val="21"/>
        </w:rPr>
        <w:t xml:space="preserve"> indica cuantos árboles deberías plantar para compensar las emisiones de las que únicamente tú has sido responsable.</w:t>
      </w:r>
    </w:p>
    <w:p w:rsidR="00385F58" w:rsidRDefault="00385F58" w:rsidP="00385F58">
      <w:pPr>
        <w:pStyle w:val="Prrafodelista"/>
        <w:spacing w:line="240" w:lineRule="auto"/>
        <w:jc w:val="both"/>
        <w:rPr>
          <w:rFonts w:ascii="Arial Narrow" w:hAnsi="Arial Narrow"/>
          <w:sz w:val="21"/>
          <w:szCs w:val="21"/>
        </w:rPr>
      </w:pPr>
    </w:p>
    <w:p w:rsidR="00385F58" w:rsidRDefault="00385F58" w:rsidP="00385F58">
      <w:pPr>
        <w:pStyle w:val="Prrafodelista"/>
        <w:numPr>
          <w:ilvl w:val="0"/>
          <w:numId w:val="2"/>
        </w:numPr>
        <w:spacing w:line="240" w:lineRule="auto"/>
        <w:jc w:val="both"/>
        <w:rPr>
          <w:rFonts w:ascii="Arial Narrow" w:hAnsi="Arial Narrow"/>
          <w:sz w:val="21"/>
          <w:szCs w:val="21"/>
        </w:rPr>
      </w:pPr>
      <w:r w:rsidRPr="00385F58">
        <w:rPr>
          <w:rFonts w:ascii="Arial Narrow" w:hAnsi="Arial Narrow"/>
          <w:sz w:val="21"/>
          <w:szCs w:val="21"/>
        </w:rPr>
        <w:t>En el siguiente enlace aparece una tabla con una gran diversidad de listas de especies vegetales. Elige tres especies ( que sean representativas de la península ibérica) y con ellas calcula cuántos árboles se deberían plantar</w:t>
      </w:r>
    </w:p>
    <w:p w:rsidR="00575EF5" w:rsidRPr="00575EF5" w:rsidRDefault="00575EF5" w:rsidP="00575EF5">
      <w:pPr>
        <w:pStyle w:val="Prrafodelista"/>
        <w:rPr>
          <w:rFonts w:ascii="Arial Narrow" w:hAnsi="Arial Narrow"/>
          <w:sz w:val="21"/>
          <w:szCs w:val="21"/>
        </w:rPr>
      </w:pPr>
    </w:p>
    <w:p w:rsidR="00575EF5" w:rsidRPr="00575EF5" w:rsidRDefault="00575EF5" w:rsidP="00575EF5">
      <w:pPr>
        <w:spacing w:line="240" w:lineRule="auto"/>
        <w:jc w:val="both"/>
        <w:rPr>
          <w:rFonts w:ascii="Arial Narrow" w:hAnsi="Arial Narrow"/>
          <w:sz w:val="21"/>
          <w:szCs w:val="21"/>
        </w:rPr>
      </w:pPr>
      <w:r w:rsidRPr="00575EF5">
        <w:rPr>
          <w:rFonts w:ascii="Arial Narrow" w:hAnsi="Arial Narrow" w:cs="Arial"/>
          <w:color w:val="222222"/>
          <w:sz w:val="21"/>
          <w:szCs w:val="21"/>
          <w:shd w:val="clear" w:color="auto" w:fill="FFFFFF"/>
        </w:rPr>
        <w:t>Absorciones para</w:t>
      </w:r>
      <w:bookmarkStart w:id="0" w:name="_GoBack"/>
      <w:bookmarkEnd w:id="0"/>
      <w:r w:rsidRPr="00575EF5">
        <w:rPr>
          <w:rFonts w:ascii="Arial Narrow" w:hAnsi="Arial Narrow" w:cs="Arial"/>
          <w:color w:val="222222"/>
          <w:sz w:val="21"/>
          <w:szCs w:val="21"/>
          <w:shd w:val="clear" w:color="auto" w:fill="FFFFFF"/>
        </w:rPr>
        <w:t xml:space="preserve"> el cálculo</w:t>
      </w:r>
      <w:r w:rsidRPr="00575EF5">
        <w:rPr>
          <w:rFonts w:ascii="Arial Narrow" w:hAnsi="Arial Narrow" w:cs="Arial"/>
          <w:color w:val="222222"/>
          <w:sz w:val="21"/>
          <w:szCs w:val="21"/>
          <w:shd w:val="clear" w:color="auto" w:fill="FFFFFF"/>
        </w:rPr>
        <w:t xml:space="preserve"> de la Huella de Carbono. En la página 28 viene una tabla con estimación de absorción tCO2 / pie de distintas especies y para distintos periodos de tiempo: </w:t>
      </w:r>
      <w:hyperlink r:id="rId11" w:tgtFrame="_blank" w:history="1">
        <w:r w:rsidRPr="00575EF5">
          <w:rPr>
            <w:rStyle w:val="Hipervnculo"/>
            <w:rFonts w:ascii="Arial Narrow" w:hAnsi="Arial Narrow" w:cs="Arial"/>
            <w:color w:val="1155CC"/>
            <w:sz w:val="21"/>
            <w:szCs w:val="21"/>
            <w:shd w:val="clear" w:color="auto" w:fill="FFFFFF"/>
          </w:rPr>
          <w:t>https://www.miteco.gob.es/es/cambio-climatico/temas/mitigacion-politicas-y-medidas/guiapa_tcm30-479094.pdf</w:t>
        </w:r>
      </w:hyperlink>
    </w:p>
    <w:p w:rsidR="00385F58" w:rsidRDefault="00385F58" w:rsidP="00385F58">
      <w:pPr>
        <w:spacing w:line="240" w:lineRule="auto"/>
        <w:jc w:val="both"/>
        <w:rPr>
          <w:rFonts w:ascii="Arial Narrow" w:hAnsi="Arial Narrow"/>
          <w:sz w:val="21"/>
          <w:szCs w:val="21"/>
        </w:rPr>
      </w:pPr>
      <w:r w:rsidRPr="00385F58">
        <w:rPr>
          <w:rFonts w:ascii="Arial Narrow" w:hAnsi="Arial Narrow"/>
          <w:sz w:val="21"/>
          <w:szCs w:val="21"/>
          <w:highlight w:val="cyan"/>
        </w:rPr>
        <w:t>PRESENTACIÓN DEL TRABAJO</w:t>
      </w:r>
    </w:p>
    <w:p w:rsidR="00385F58" w:rsidRPr="00385F58" w:rsidRDefault="00385F58" w:rsidP="00385F58">
      <w:pPr>
        <w:pStyle w:val="Prrafodelista"/>
        <w:numPr>
          <w:ilvl w:val="0"/>
          <w:numId w:val="3"/>
        </w:numPr>
        <w:spacing w:line="240" w:lineRule="auto"/>
        <w:jc w:val="both"/>
        <w:rPr>
          <w:rFonts w:ascii="Arial Narrow" w:hAnsi="Arial Narrow"/>
          <w:sz w:val="21"/>
          <w:szCs w:val="21"/>
        </w:rPr>
      </w:pPr>
      <w:r w:rsidRPr="00385F58">
        <w:rPr>
          <w:rFonts w:ascii="Arial Narrow" w:hAnsi="Arial Narrow"/>
          <w:sz w:val="21"/>
          <w:szCs w:val="21"/>
        </w:rPr>
        <w:t xml:space="preserve">Debes entregar el trabajo a modo de infografía o poster científico (queda a elección del alumno) </w:t>
      </w:r>
    </w:p>
    <w:p w:rsidR="00385F58" w:rsidRDefault="00385F58" w:rsidP="00385F58">
      <w:pPr>
        <w:pStyle w:val="Prrafodelista"/>
        <w:numPr>
          <w:ilvl w:val="0"/>
          <w:numId w:val="3"/>
        </w:numPr>
        <w:spacing w:line="240" w:lineRule="auto"/>
        <w:jc w:val="both"/>
        <w:rPr>
          <w:rFonts w:ascii="Arial Narrow" w:hAnsi="Arial Narrow"/>
          <w:sz w:val="21"/>
          <w:szCs w:val="21"/>
        </w:rPr>
      </w:pPr>
      <w:r w:rsidRPr="00385F58">
        <w:rPr>
          <w:rFonts w:ascii="Arial Narrow" w:hAnsi="Arial Narrow"/>
          <w:sz w:val="21"/>
          <w:szCs w:val="21"/>
        </w:rPr>
        <w:t>Debe aparecer cómo se han realizado los cálculos, de forma visual, se puede, si se quiere escáner, una de las facturas que se ha empleado (NO PUEDEN no DEBEN aparecer datos personales)</w:t>
      </w:r>
    </w:p>
    <w:p w:rsidR="00385F58" w:rsidRPr="00385F58" w:rsidRDefault="00385F58" w:rsidP="00385F58">
      <w:pPr>
        <w:pStyle w:val="Prrafodelista"/>
        <w:numPr>
          <w:ilvl w:val="0"/>
          <w:numId w:val="3"/>
        </w:numPr>
        <w:spacing w:line="240" w:lineRule="auto"/>
        <w:jc w:val="both"/>
        <w:rPr>
          <w:rFonts w:ascii="Arial Narrow" w:hAnsi="Arial Narrow"/>
          <w:sz w:val="21"/>
          <w:szCs w:val="21"/>
        </w:rPr>
      </w:pPr>
      <w:r w:rsidRPr="00385F58">
        <w:rPr>
          <w:rFonts w:ascii="Arial Narrow" w:hAnsi="Arial Narrow"/>
          <w:sz w:val="21"/>
          <w:szCs w:val="21"/>
        </w:rPr>
        <w:t>Debes indicar mediante gráficos cuanto influye cada actividad a la emisión de CO</w:t>
      </w:r>
      <w:r w:rsidRPr="00385F58">
        <w:rPr>
          <w:rFonts w:ascii="Arial Narrow" w:hAnsi="Arial Narrow"/>
          <w:sz w:val="21"/>
          <w:szCs w:val="21"/>
          <w:vertAlign w:val="subscript"/>
        </w:rPr>
        <w:t>2</w:t>
      </w:r>
    </w:p>
    <w:p w:rsidR="00385F58" w:rsidRPr="00385F58" w:rsidRDefault="00385F58" w:rsidP="00385F58">
      <w:pPr>
        <w:pStyle w:val="Prrafodelista"/>
        <w:numPr>
          <w:ilvl w:val="0"/>
          <w:numId w:val="3"/>
        </w:numPr>
        <w:spacing w:line="240" w:lineRule="auto"/>
        <w:jc w:val="both"/>
        <w:rPr>
          <w:rFonts w:ascii="Arial Narrow" w:hAnsi="Arial Narrow"/>
          <w:sz w:val="21"/>
          <w:szCs w:val="21"/>
        </w:rPr>
      </w:pPr>
      <w:r w:rsidRPr="00385F58">
        <w:rPr>
          <w:rFonts w:ascii="Arial Narrow" w:hAnsi="Arial Narrow"/>
          <w:sz w:val="21"/>
          <w:szCs w:val="21"/>
        </w:rPr>
        <w:t>Los resultados de la compensación de emisiones de CO</w:t>
      </w:r>
      <w:r w:rsidRPr="00385F58">
        <w:rPr>
          <w:rFonts w:ascii="Arial Narrow" w:hAnsi="Arial Narrow"/>
          <w:sz w:val="21"/>
          <w:szCs w:val="21"/>
          <w:vertAlign w:val="subscript"/>
        </w:rPr>
        <w:t>2</w:t>
      </w:r>
      <w:r w:rsidRPr="00385F58">
        <w:rPr>
          <w:rFonts w:ascii="Arial Narrow" w:hAnsi="Arial Narrow"/>
          <w:sz w:val="21"/>
          <w:szCs w:val="21"/>
        </w:rPr>
        <w:t xml:space="preserve"> los debes reflejar también de forma visual/gráfica.</w:t>
      </w:r>
    </w:p>
    <w:p w:rsidR="00385F58" w:rsidRDefault="00385F58" w:rsidP="00385F58">
      <w:pPr>
        <w:pStyle w:val="Prrafodelista"/>
        <w:numPr>
          <w:ilvl w:val="0"/>
          <w:numId w:val="3"/>
        </w:numPr>
        <w:spacing w:line="240" w:lineRule="auto"/>
        <w:jc w:val="both"/>
        <w:rPr>
          <w:rFonts w:ascii="Arial Narrow" w:hAnsi="Arial Narrow"/>
          <w:sz w:val="21"/>
          <w:szCs w:val="21"/>
        </w:rPr>
      </w:pPr>
      <w:r w:rsidRPr="00385F58">
        <w:rPr>
          <w:rFonts w:ascii="Arial Narrow" w:hAnsi="Arial Narrow"/>
          <w:sz w:val="21"/>
          <w:szCs w:val="21"/>
        </w:rPr>
        <w:t>Debe aparecer bibliografía/</w:t>
      </w:r>
      <w:proofErr w:type="spellStart"/>
      <w:r w:rsidRPr="00385F58">
        <w:rPr>
          <w:rFonts w:ascii="Arial Narrow" w:hAnsi="Arial Narrow"/>
          <w:sz w:val="21"/>
          <w:szCs w:val="21"/>
        </w:rPr>
        <w:t>webgrafía</w:t>
      </w:r>
      <w:proofErr w:type="spellEnd"/>
      <w:r w:rsidRPr="00385F58">
        <w:rPr>
          <w:rFonts w:ascii="Arial Narrow" w:hAnsi="Arial Narrow"/>
          <w:sz w:val="21"/>
          <w:szCs w:val="21"/>
        </w:rPr>
        <w:t xml:space="preserve"> consultada.</w:t>
      </w:r>
    </w:p>
    <w:p w:rsidR="00385F58" w:rsidRPr="00385F58" w:rsidRDefault="00385F58" w:rsidP="00385F58">
      <w:pPr>
        <w:pStyle w:val="Prrafodelista"/>
        <w:numPr>
          <w:ilvl w:val="0"/>
          <w:numId w:val="3"/>
        </w:numPr>
        <w:spacing w:line="240" w:lineRule="auto"/>
        <w:jc w:val="both"/>
        <w:rPr>
          <w:rFonts w:ascii="Arial Narrow" w:hAnsi="Arial Narrow"/>
          <w:sz w:val="21"/>
          <w:szCs w:val="21"/>
        </w:rPr>
      </w:pPr>
      <w:r>
        <w:rPr>
          <w:rFonts w:ascii="Arial Narrow" w:hAnsi="Arial Narrow"/>
          <w:sz w:val="21"/>
          <w:szCs w:val="21"/>
        </w:rPr>
        <w:t xml:space="preserve">El trabajo se entregará vía </w:t>
      </w:r>
      <w:proofErr w:type="spellStart"/>
      <w:r>
        <w:rPr>
          <w:rFonts w:ascii="Arial Narrow" w:hAnsi="Arial Narrow"/>
          <w:sz w:val="21"/>
          <w:szCs w:val="21"/>
        </w:rPr>
        <w:t>teams</w:t>
      </w:r>
      <w:proofErr w:type="spellEnd"/>
      <w:r>
        <w:rPr>
          <w:rFonts w:ascii="Arial Narrow" w:hAnsi="Arial Narrow"/>
          <w:sz w:val="21"/>
          <w:szCs w:val="21"/>
        </w:rPr>
        <w:t>)</w:t>
      </w:r>
    </w:p>
    <w:p w:rsidR="00385F58" w:rsidRPr="00385F58" w:rsidRDefault="00385F58" w:rsidP="00385F58">
      <w:pPr>
        <w:spacing w:line="240" w:lineRule="auto"/>
        <w:jc w:val="both"/>
        <w:rPr>
          <w:rFonts w:ascii="Arial Narrow" w:hAnsi="Arial Narrow"/>
          <w:b/>
          <w:sz w:val="21"/>
          <w:szCs w:val="21"/>
        </w:rPr>
      </w:pPr>
      <w:r w:rsidRPr="00385F58">
        <w:rPr>
          <w:rFonts w:ascii="Arial Narrow" w:hAnsi="Arial Narrow"/>
          <w:b/>
          <w:sz w:val="21"/>
          <w:szCs w:val="21"/>
        </w:rPr>
        <w:t>Se valorará:</w:t>
      </w:r>
    </w:p>
    <w:p w:rsidR="00385F58" w:rsidRPr="00385F58" w:rsidRDefault="00385F58" w:rsidP="00385F58">
      <w:pPr>
        <w:pStyle w:val="Prrafodelista"/>
        <w:numPr>
          <w:ilvl w:val="0"/>
          <w:numId w:val="4"/>
        </w:numPr>
        <w:spacing w:line="240" w:lineRule="auto"/>
        <w:jc w:val="both"/>
        <w:rPr>
          <w:rFonts w:ascii="Arial Narrow" w:hAnsi="Arial Narrow"/>
          <w:sz w:val="21"/>
          <w:szCs w:val="21"/>
        </w:rPr>
      </w:pPr>
      <w:r w:rsidRPr="00385F58">
        <w:rPr>
          <w:rFonts w:ascii="Arial Narrow" w:hAnsi="Arial Narrow"/>
          <w:sz w:val="21"/>
          <w:szCs w:val="21"/>
        </w:rPr>
        <w:t>El rigor en el cálculo de los datos.</w:t>
      </w:r>
    </w:p>
    <w:p w:rsidR="00385F58" w:rsidRPr="00385F58" w:rsidRDefault="00385F58" w:rsidP="00385F58">
      <w:pPr>
        <w:pStyle w:val="Prrafodelista"/>
        <w:numPr>
          <w:ilvl w:val="0"/>
          <w:numId w:val="4"/>
        </w:numPr>
        <w:spacing w:line="240" w:lineRule="auto"/>
        <w:jc w:val="both"/>
        <w:rPr>
          <w:rFonts w:ascii="Arial Narrow" w:hAnsi="Arial Narrow"/>
          <w:sz w:val="21"/>
          <w:szCs w:val="21"/>
        </w:rPr>
      </w:pPr>
      <w:r w:rsidRPr="00385F58">
        <w:rPr>
          <w:rFonts w:ascii="Arial Narrow" w:hAnsi="Arial Narrow"/>
          <w:sz w:val="21"/>
          <w:szCs w:val="21"/>
        </w:rPr>
        <w:t>Las fuentes consultadas.</w:t>
      </w:r>
    </w:p>
    <w:p w:rsidR="00385F58" w:rsidRPr="00385F58" w:rsidRDefault="00385F58" w:rsidP="00385F58">
      <w:pPr>
        <w:pStyle w:val="Prrafodelista"/>
        <w:numPr>
          <w:ilvl w:val="0"/>
          <w:numId w:val="4"/>
        </w:numPr>
        <w:spacing w:line="240" w:lineRule="auto"/>
        <w:jc w:val="both"/>
        <w:rPr>
          <w:rFonts w:ascii="Arial Narrow" w:hAnsi="Arial Narrow"/>
          <w:sz w:val="21"/>
          <w:szCs w:val="21"/>
        </w:rPr>
      </w:pPr>
      <w:r w:rsidRPr="00385F58">
        <w:rPr>
          <w:rFonts w:ascii="Arial Narrow" w:hAnsi="Arial Narrow"/>
          <w:sz w:val="21"/>
          <w:szCs w:val="21"/>
        </w:rPr>
        <w:t>Presentación del trabajo; creatividad, claridad e importancia de la información expuesta.</w:t>
      </w:r>
    </w:p>
    <w:p w:rsidR="00385F58" w:rsidRDefault="00385F58" w:rsidP="00385F58">
      <w:pPr>
        <w:spacing w:line="240" w:lineRule="auto"/>
        <w:jc w:val="both"/>
        <w:rPr>
          <w:rFonts w:ascii="Arial Narrow" w:hAnsi="Arial Narrow"/>
          <w:sz w:val="21"/>
          <w:szCs w:val="21"/>
        </w:rPr>
      </w:pPr>
    </w:p>
    <w:p w:rsidR="00385F58" w:rsidRPr="00385F58" w:rsidRDefault="00385F58" w:rsidP="00385F58">
      <w:pPr>
        <w:spacing w:line="240" w:lineRule="auto"/>
        <w:jc w:val="center"/>
        <w:rPr>
          <w:rFonts w:ascii="Arial Narrow" w:hAnsi="Arial Narrow"/>
          <w:sz w:val="21"/>
          <w:szCs w:val="21"/>
        </w:rPr>
      </w:pPr>
      <w:r>
        <w:rPr>
          <w:rFonts w:ascii="Arial Narrow" w:hAnsi="Arial Narrow"/>
          <w:sz w:val="21"/>
          <w:szCs w:val="21"/>
        </w:rPr>
        <w:t>RECUERDA QUE ES UN TRABAJO QUE REFLEJA TU HUELLA DE CARBONO, POR LO QUE LAS CIFRAS CALCULADAS DEBEN HACER REFERENCIA A UNA SOLA PERSONA (si en casa vivís tres personas, los datos de consumo los tendrás que dividir entre 3)</w:t>
      </w:r>
    </w:p>
    <w:sectPr w:rsidR="00385F58" w:rsidRPr="00385F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029"/>
    <w:multiLevelType w:val="hybridMultilevel"/>
    <w:tmpl w:val="43988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327C89"/>
    <w:multiLevelType w:val="hybridMultilevel"/>
    <w:tmpl w:val="7960C642"/>
    <w:lvl w:ilvl="0" w:tplc="73F4E18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505725"/>
    <w:multiLevelType w:val="hybridMultilevel"/>
    <w:tmpl w:val="D81AD8E2"/>
    <w:lvl w:ilvl="0" w:tplc="73F4E18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0462FA"/>
    <w:multiLevelType w:val="hybridMultilevel"/>
    <w:tmpl w:val="A56469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82"/>
    <w:rsid w:val="001F19A7"/>
    <w:rsid w:val="00385F58"/>
    <w:rsid w:val="003A4782"/>
    <w:rsid w:val="00575EF5"/>
    <w:rsid w:val="0085523D"/>
    <w:rsid w:val="00B85222"/>
    <w:rsid w:val="00CB5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B4F"/>
    <w:pPr>
      <w:ind w:left="720"/>
      <w:contextualSpacing/>
    </w:pPr>
  </w:style>
  <w:style w:type="paragraph" w:styleId="Textodeglobo">
    <w:name w:val="Balloon Text"/>
    <w:basedOn w:val="Normal"/>
    <w:link w:val="TextodegloboCar"/>
    <w:uiPriority w:val="99"/>
    <w:semiHidden/>
    <w:unhideWhenUsed/>
    <w:rsid w:val="00CB5B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B4F"/>
    <w:rPr>
      <w:rFonts w:ascii="Tahoma" w:hAnsi="Tahoma" w:cs="Tahoma"/>
      <w:sz w:val="16"/>
      <w:szCs w:val="16"/>
    </w:rPr>
  </w:style>
  <w:style w:type="character" w:styleId="Hipervnculo">
    <w:name w:val="Hyperlink"/>
    <w:basedOn w:val="Fuentedeprrafopredeter"/>
    <w:uiPriority w:val="99"/>
    <w:unhideWhenUsed/>
    <w:rsid w:val="00385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B4F"/>
    <w:pPr>
      <w:ind w:left="720"/>
      <w:contextualSpacing/>
    </w:pPr>
  </w:style>
  <w:style w:type="paragraph" w:styleId="Textodeglobo">
    <w:name w:val="Balloon Text"/>
    <w:basedOn w:val="Normal"/>
    <w:link w:val="TextodegloboCar"/>
    <w:uiPriority w:val="99"/>
    <w:semiHidden/>
    <w:unhideWhenUsed/>
    <w:rsid w:val="00CB5B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B4F"/>
    <w:rPr>
      <w:rFonts w:ascii="Tahoma" w:hAnsi="Tahoma" w:cs="Tahoma"/>
      <w:sz w:val="16"/>
      <w:szCs w:val="16"/>
    </w:rPr>
  </w:style>
  <w:style w:type="character" w:styleId="Hipervnculo">
    <w:name w:val="Hyperlink"/>
    <w:basedOn w:val="Fuentedeprrafopredeter"/>
    <w:uiPriority w:val="99"/>
    <w:unhideWhenUsed/>
    <w:rsid w:val="00385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es/servicios/sepa/images/documentos/descargas/huellaC201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anviclimatic.gencat.cat/es/actua/factors_demissio_associats_a_lenerg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iteco.gob.es/es/cambio-climatico/temas/mitigacion-politicas-y-medidas/guiapa_tcm30-479094.pdf" TargetMode="External"/><Relationship Id="rId5" Type="http://schemas.openxmlformats.org/officeDocument/2006/relationships/webSettings" Target="webSettings.xml"/><Relationship Id="rId10" Type="http://schemas.openxmlformats.org/officeDocument/2006/relationships/hyperlink" Target="https://coches.idae.es/base-datos/intervalo-de-emision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5612</TotalTime>
  <Pages>2</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dc:creator>
  <cp:lastModifiedBy>SMB</cp:lastModifiedBy>
  <cp:revision>2</cp:revision>
  <dcterms:created xsi:type="dcterms:W3CDTF">2022-12-09T13:27:00Z</dcterms:created>
  <dcterms:modified xsi:type="dcterms:W3CDTF">2022-12-14T13:35:00Z</dcterms:modified>
</cp:coreProperties>
</file>