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0C" w:rsidRDefault="00B818A6" w:rsidP="00D25C0C">
      <w:pPr>
        <w:jc w:val="center"/>
        <w:rPr>
          <w:b/>
        </w:rPr>
      </w:pPr>
      <w:r>
        <w:rPr>
          <w:b/>
        </w:rPr>
        <w:t>REPASO TEMA 9 DE MATEMÁTICAS</w:t>
      </w:r>
    </w:p>
    <w:p w:rsidR="00D25C0C" w:rsidRPr="00D25C0C" w:rsidRDefault="00D25C0C" w:rsidP="00D25C0C">
      <w:pPr>
        <w:rPr>
          <w:b/>
        </w:rPr>
      </w:pPr>
      <w:r>
        <w:rPr>
          <w:b/>
        </w:rPr>
        <w:t>1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Completa la tabla de proporcionalidad y contesta.</w:t>
      </w:r>
    </w:p>
    <w:p w:rsidR="00D25C0C" w:rsidRP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5C0C">
        <w:rPr>
          <w:rFonts w:ascii="Times New Roman" w:hAnsi="Times New Roman" w:cs="Times New Roman"/>
          <w:color w:val="000000"/>
          <w:sz w:val="24"/>
          <w:szCs w:val="24"/>
        </w:rPr>
        <w:t>Luisa ha comprado tres pizzas que le han costado 21 €. ¿Cuánto le costarán 6 pizzas?</w:t>
      </w: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5C0C">
        <w:rPr>
          <w:rFonts w:ascii="Times New Roman" w:hAnsi="Times New Roman" w:cs="Times New Roman"/>
          <w:color w:val="000000"/>
          <w:sz w:val="24"/>
          <w:szCs w:val="24"/>
        </w:rPr>
        <w:t>¿Y 8 pizzas?</w:t>
      </w:r>
    </w:p>
    <w:tbl>
      <w:tblPr>
        <w:tblStyle w:val="Tablaconcuadrcula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D25C0C" w:rsidTr="00D25C0C">
        <w:tc>
          <w:tcPr>
            <w:tcW w:w="1234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N.º de pizzas</w:t>
            </w:r>
          </w:p>
        </w:tc>
        <w:tc>
          <w:tcPr>
            <w:tcW w:w="1235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5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5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25C0C" w:rsidTr="00D25C0C">
        <w:tc>
          <w:tcPr>
            <w:tcW w:w="1234" w:type="dxa"/>
          </w:tcPr>
          <w:p w:rsidR="00D25C0C" w:rsidRP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C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Precio</w:t>
            </w:r>
          </w:p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D25C0C" w:rsidRDefault="00D25C0C" w:rsidP="00D25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Hoy en la librería, los libros de acción tienen una rebaja del 15 %. El libro que quiere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Mario está etiquetado con 20 €. ¿Cuánto tiene que pagar realmente?</w:t>
      </w: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las últimas rebajas, Laura compró unos zapatos con un 20 % de descuento. Inicialmente,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etiqueta marcaba 50 €. Si al precio rebajado hay que añadirle el 21 % de IVA, ¿cuánto pagó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finalmente Laura por los zapatos?</w:t>
      </w: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 transportista recorre al día 320 km. Ya ha completado el 20 % de su ruta. El 30 % de la ruta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 por carreteras secundarias. ¿Cuántos kilómetros son de carreteras secundarias?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¿Cuántos km le faltan para terminar?</w:t>
      </w: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Una bombilla consume 5 vatios en 2 horas. ¿Cuánto consume en 10 horas? ¿Y en un día?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¿Y en una semana?</w:t>
      </w: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5C0C" w:rsidRPr="00D25C0C" w:rsidRDefault="00D25C0C" w:rsidP="00D25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D25C0C"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el taller de Lola se han cambiado esta semana 80 neumáticos de perfil bajo, 50 de perfil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5C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alto y 70 recauchutados. ¿Qué porcentaje de cada tipo de neumáticos se ha cambiado?</w:t>
      </w:r>
    </w:p>
    <w:p w:rsidR="00560824" w:rsidRDefault="00560824"/>
    <w:sectPr w:rsidR="00560824" w:rsidSect="005608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18A6"/>
    <w:rsid w:val="00560824"/>
    <w:rsid w:val="00B818A6"/>
    <w:rsid w:val="00D25C0C"/>
    <w:rsid w:val="00D7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8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2020-05-23T17:27:00Z</dcterms:created>
  <dcterms:modified xsi:type="dcterms:W3CDTF">2020-05-24T18:22:00Z</dcterms:modified>
</cp:coreProperties>
</file>